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1BCC" w14:textId="3F5ACC56" w:rsidR="00590571" w:rsidRPr="00FD488B" w:rsidRDefault="00FE6613" w:rsidP="00FD488B">
      <w:pPr>
        <w:spacing w:after="0"/>
        <w:jc w:val="center"/>
        <w:rPr>
          <w:color w:val="548DD4" w:themeColor="text2" w:themeTint="99"/>
          <w:sz w:val="28"/>
          <w:szCs w:val="28"/>
        </w:rPr>
      </w:pPr>
      <w:r w:rsidRPr="00FD488B">
        <w:rPr>
          <w:rFonts w:ascii="Stone Sans GCRe SemiBold" w:hAnsi="Stone Sans GCRe SemiBold"/>
          <w:color w:val="00548B"/>
          <w:sz w:val="32"/>
          <w:szCs w:val="40"/>
          <w:lang w:val="en-SG" w:eastAsia="ja-JP"/>
        </w:rPr>
        <w:t xml:space="preserve">Senior </w:t>
      </w:r>
      <w:r w:rsidR="00400CF6" w:rsidRPr="00FD488B">
        <w:rPr>
          <w:rFonts w:ascii="Stone Sans GCRe SemiBold" w:hAnsi="Stone Sans GCRe SemiBold"/>
          <w:color w:val="00548B"/>
          <w:sz w:val="32"/>
          <w:szCs w:val="40"/>
          <w:lang w:val="en-SG" w:eastAsia="ja-JP"/>
        </w:rPr>
        <w:t>Claims Specialist</w:t>
      </w:r>
    </w:p>
    <w:p w14:paraId="7BBB5339" w14:textId="5B9CAECE" w:rsidR="000B7638" w:rsidRPr="00FD488B" w:rsidRDefault="00EA0AE6" w:rsidP="001841F9">
      <w:pPr>
        <w:rPr>
          <w:rFonts w:ascii="Stone Sans GCRe SemiBold" w:hAnsi="Stone Sans GCRe SemiBold"/>
          <w:color w:val="00548B"/>
          <w:sz w:val="26"/>
          <w:szCs w:val="26"/>
          <w:lang w:val="en-SG" w:eastAsia="ja-JP"/>
        </w:rPr>
      </w:pPr>
      <w:r w:rsidRPr="00FD488B">
        <w:rPr>
          <w:rFonts w:ascii="Stone Sans GCRe SemiBold" w:hAnsi="Stone Sans GCRe SemiBold"/>
          <w:color w:val="00548B"/>
          <w:sz w:val="26"/>
          <w:szCs w:val="26"/>
          <w:lang w:val="en-SG" w:eastAsia="ja-JP"/>
        </w:rPr>
        <w:t xml:space="preserve">Shape Your Future </w:t>
      </w:r>
      <w:proofErr w:type="gramStart"/>
      <w:r w:rsidRPr="00FD488B">
        <w:rPr>
          <w:rFonts w:ascii="Stone Sans GCRe SemiBold" w:hAnsi="Stone Sans GCRe SemiBold"/>
          <w:color w:val="00548B"/>
          <w:sz w:val="26"/>
          <w:szCs w:val="26"/>
          <w:lang w:val="en-SG" w:eastAsia="ja-JP"/>
        </w:rPr>
        <w:t>With</w:t>
      </w:r>
      <w:proofErr w:type="gramEnd"/>
      <w:r w:rsidRPr="00FD488B">
        <w:rPr>
          <w:rFonts w:ascii="Stone Sans GCRe SemiBold" w:hAnsi="Stone Sans GCRe SemiBold"/>
          <w:color w:val="00548B"/>
          <w:sz w:val="26"/>
          <w:szCs w:val="26"/>
          <w:lang w:val="en-SG" w:eastAsia="ja-JP"/>
        </w:rPr>
        <w:t xml:space="preserve"> Us</w:t>
      </w:r>
    </w:p>
    <w:p w14:paraId="22106E9D" w14:textId="62CEE525" w:rsidR="00E96414" w:rsidRPr="00EA0AE6" w:rsidRDefault="000B7638" w:rsidP="001C270D">
      <w:pPr>
        <w:spacing w:after="0"/>
        <w:jc w:val="both"/>
        <w:rPr>
          <w:rFonts w:asciiTheme="minorHAnsi" w:hAnsiTheme="minorHAnsi" w:cstheme="minorHAnsi"/>
          <w:sz w:val="20"/>
          <w:szCs w:val="20"/>
        </w:rPr>
      </w:pPr>
      <w:r w:rsidRPr="00EA0AE6">
        <w:rPr>
          <w:rFonts w:asciiTheme="minorHAnsi" w:hAnsiTheme="minorHAnsi" w:cstheme="minorHAnsi"/>
          <w:sz w:val="20"/>
          <w:szCs w:val="20"/>
        </w:rPr>
        <w:t>General Re Corporation, a subsidiary of Berkshire Hathaway Inc., is a holding company for global reinsurance and related operations, with more than 2,000 employees worldwide. It owns General Reinsurance Corporation and General Reinsurance AG, which conduct business as Gen Re.</w:t>
      </w:r>
    </w:p>
    <w:p w14:paraId="36399B14" w14:textId="77777777" w:rsidR="000B7638" w:rsidRPr="00EA0AE6" w:rsidRDefault="000B7638" w:rsidP="001C270D">
      <w:pPr>
        <w:spacing w:after="0"/>
        <w:jc w:val="both"/>
        <w:rPr>
          <w:rFonts w:asciiTheme="minorHAnsi" w:hAnsiTheme="minorHAnsi" w:cstheme="minorHAnsi"/>
          <w:sz w:val="20"/>
          <w:szCs w:val="20"/>
        </w:rPr>
      </w:pPr>
    </w:p>
    <w:p w14:paraId="6B703D8C" w14:textId="2AF52163" w:rsidR="00E96414" w:rsidRPr="00EA0AE6" w:rsidRDefault="00E96414" w:rsidP="001C270D">
      <w:pPr>
        <w:spacing w:after="0"/>
        <w:jc w:val="both"/>
        <w:rPr>
          <w:rFonts w:asciiTheme="minorHAnsi" w:hAnsiTheme="minorHAnsi" w:cstheme="minorHAnsi"/>
          <w:sz w:val="20"/>
          <w:szCs w:val="20"/>
        </w:rPr>
      </w:pPr>
      <w:r w:rsidRPr="00EA0AE6">
        <w:rPr>
          <w:rFonts w:asciiTheme="minorHAnsi" w:hAnsiTheme="minorHAnsi" w:cstheme="minorHAnsi"/>
          <w:sz w:val="20"/>
          <w:szCs w:val="20"/>
        </w:rPr>
        <w:t>Gen Re delivers reinsurance solutions to the Life/Health and Property/Casualty insurance industries. Represented in all major reinsurance markets through a network of more than 40 offices, we have earned superior financial strength ratings from each of the major rating agencies.</w:t>
      </w:r>
    </w:p>
    <w:p w14:paraId="3A7A871D" w14:textId="77777777" w:rsidR="00994B72" w:rsidRPr="000B7638" w:rsidRDefault="00994B72" w:rsidP="00802998">
      <w:pPr>
        <w:spacing w:after="0"/>
        <w:jc w:val="both"/>
        <w:rPr>
          <w:rFonts w:asciiTheme="minorHAnsi" w:hAnsiTheme="minorHAnsi" w:cstheme="minorHAnsi"/>
          <w:sz w:val="20"/>
          <w:szCs w:val="20"/>
        </w:rPr>
      </w:pPr>
    </w:p>
    <w:p w14:paraId="15A300DB" w14:textId="45858EA3" w:rsidR="00D0706C" w:rsidRPr="00FD488B" w:rsidRDefault="00475035" w:rsidP="004C7ECB">
      <w:pPr>
        <w:rPr>
          <w:rFonts w:ascii="Stone Sans GCRe SemiBold" w:hAnsi="Stone Sans GCRe SemiBold"/>
          <w:color w:val="00548B"/>
          <w:sz w:val="26"/>
          <w:szCs w:val="26"/>
          <w:lang w:val="en-SG" w:eastAsia="ja-JP"/>
        </w:rPr>
      </w:pPr>
      <w:r w:rsidRPr="00FD488B">
        <w:rPr>
          <w:rFonts w:ascii="Stone Sans GCRe SemiBold" w:hAnsi="Stone Sans GCRe SemiBold"/>
          <w:color w:val="00548B"/>
          <w:sz w:val="26"/>
          <w:szCs w:val="26"/>
          <w:lang w:val="en-SG" w:eastAsia="ja-JP"/>
        </w:rPr>
        <w:t xml:space="preserve">Your </w:t>
      </w:r>
      <w:r w:rsidR="001A55A4" w:rsidRPr="00FD488B">
        <w:rPr>
          <w:rFonts w:ascii="Stone Sans GCRe SemiBold" w:hAnsi="Stone Sans GCRe SemiBold"/>
          <w:color w:val="00548B"/>
          <w:sz w:val="26"/>
          <w:szCs w:val="26"/>
          <w:lang w:val="en-SG" w:eastAsia="ja-JP"/>
        </w:rPr>
        <w:t>Role</w:t>
      </w:r>
    </w:p>
    <w:p w14:paraId="3B3987BC" w14:textId="3A27E729" w:rsidR="00FC50DB" w:rsidRPr="00FC50DB" w:rsidRDefault="00FD488B" w:rsidP="00FC50DB">
      <w:pPr>
        <w:rPr>
          <w:rFonts w:asciiTheme="minorHAnsi" w:hAnsiTheme="minorHAnsi" w:cstheme="minorHAnsi"/>
          <w:sz w:val="20"/>
          <w:szCs w:val="20"/>
        </w:rPr>
      </w:pPr>
      <w:r>
        <w:rPr>
          <w:rFonts w:asciiTheme="minorHAnsi" w:hAnsiTheme="minorHAnsi" w:cstheme="minorHAnsi"/>
          <w:sz w:val="20"/>
          <w:szCs w:val="20"/>
        </w:rPr>
        <w:t>Y</w:t>
      </w:r>
      <w:r w:rsidR="00400CF6">
        <w:rPr>
          <w:rFonts w:asciiTheme="minorHAnsi" w:hAnsiTheme="minorHAnsi" w:cstheme="minorHAnsi"/>
          <w:sz w:val="20"/>
          <w:szCs w:val="20"/>
        </w:rPr>
        <w:t xml:space="preserve">ou will be responsible </w:t>
      </w:r>
      <w:r w:rsidR="00400CF6" w:rsidRPr="00400CF6">
        <w:rPr>
          <w:rFonts w:asciiTheme="minorHAnsi" w:hAnsiTheme="minorHAnsi" w:cstheme="minorHAnsi"/>
          <w:sz w:val="20"/>
          <w:szCs w:val="20"/>
        </w:rPr>
        <w:t xml:space="preserve">for delivering assessments of individual claims within defined authority, across all lines of Life Insurance products, to </w:t>
      </w:r>
      <w:r w:rsidR="00400CF6">
        <w:rPr>
          <w:rFonts w:asciiTheme="minorHAnsi" w:hAnsiTheme="minorHAnsi" w:cstheme="minorHAnsi"/>
          <w:sz w:val="20"/>
          <w:szCs w:val="20"/>
        </w:rPr>
        <w:t>your</w:t>
      </w:r>
      <w:r w:rsidR="00400CF6" w:rsidRPr="00400CF6">
        <w:rPr>
          <w:rFonts w:asciiTheme="minorHAnsi" w:hAnsiTheme="minorHAnsi" w:cstheme="minorHAnsi"/>
          <w:sz w:val="20"/>
          <w:szCs w:val="20"/>
        </w:rPr>
        <w:t xml:space="preserve"> clients.</w:t>
      </w:r>
      <w:r w:rsidR="00400CF6">
        <w:rPr>
          <w:rFonts w:asciiTheme="minorHAnsi" w:hAnsiTheme="minorHAnsi" w:cstheme="minorHAnsi"/>
          <w:sz w:val="20"/>
          <w:szCs w:val="20"/>
        </w:rPr>
        <w:t xml:space="preserve"> </w:t>
      </w:r>
      <w:r w:rsidR="009B7691">
        <w:rPr>
          <w:rFonts w:asciiTheme="minorHAnsi" w:hAnsiTheme="minorHAnsi" w:cstheme="minorHAnsi"/>
          <w:sz w:val="20"/>
          <w:szCs w:val="20"/>
        </w:rPr>
        <w:t xml:space="preserve">This role will give you the opportunity </w:t>
      </w:r>
      <w:r w:rsidR="000F5F37">
        <w:rPr>
          <w:rFonts w:asciiTheme="minorHAnsi" w:hAnsiTheme="minorHAnsi" w:cstheme="minorHAnsi"/>
          <w:sz w:val="20"/>
          <w:szCs w:val="20"/>
        </w:rPr>
        <w:t xml:space="preserve">to </w:t>
      </w:r>
      <w:r w:rsidR="00FE6613">
        <w:rPr>
          <w:rFonts w:asciiTheme="minorHAnsi" w:hAnsiTheme="minorHAnsi" w:cstheme="minorHAnsi"/>
          <w:sz w:val="20"/>
          <w:szCs w:val="20"/>
        </w:rPr>
        <w:t>showcase</w:t>
      </w:r>
      <w:r w:rsidR="009B7691">
        <w:rPr>
          <w:rFonts w:asciiTheme="minorHAnsi" w:hAnsiTheme="minorHAnsi" w:cstheme="minorHAnsi"/>
          <w:sz w:val="20"/>
          <w:szCs w:val="20"/>
        </w:rPr>
        <w:t xml:space="preserve"> your</w:t>
      </w:r>
      <w:r w:rsidR="00FE6613">
        <w:rPr>
          <w:rFonts w:asciiTheme="minorHAnsi" w:hAnsiTheme="minorHAnsi" w:cstheme="minorHAnsi"/>
          <w:sz w:val="20"/>
          <w:szCs w:val="20"/>
        </w:rPr>
        <w:t xml:space="preserve"> current</w:t>
      </w:r>
      <w:r w:rsidR="009B7691">
        <w:rPr>
          <w:rFonts w:asciiTheme="minorHAnsi" w:hAnsiTheme="minorHAnsi" w:cstheme="minorHAnsi"/>
          <w:sz w:val="20"/>
          <w:szCs w:val="20"/>
        </w:rPr>
        <w:t xml:space="preserve"> skills</w:t>
      </w:r>
      <w:r w:rsidR="00FE6613">
        <w:rPr>
          <w:rFonts w:asciiTheme="minorHAnsi" w:hAnsiTheme="minorHAnsi" w:cstheme="minorHAnsi"/>
          <w:sz w:val="20"/>
          <w:szCs w:val="20"/>
        </w:rPr>
        <w:t xml:space="preserve"> and experience</w:t>
      </w:r>
      <w:r w:rsidR="009B7691">
        <w:rPr>
          <w:rFonts w:asciiTheme="minorHAnsi" w:hAnsiTheme="minorHAnsi" w:cstheme="minorHAnsi"/>
          <w:sz w:val="20"/>
          <w:szCs w:val="20"/>
        </w:rPr>
        <w:t xml:space="preserve"> </w:t>
      </w:r>
      <w:r w:rsidR="00FE6613">
        <w:rPr>
          <w:rFonts w:asciiTheme="minorHAnsi" w:hAnsiTheme="minorHAnsi" w:cstheme="minorHAnsi"/>
          <w:sz w:val="20"/>
          <w:szCs w:val="20"/>
        </w:rPr>
        <w:t>while working with a diverse range of insurers</w:t>
      </w:r>
      <w:r w:rsidR="00D02A85">
        <w:rPr>
          <w:rFonts w:asciiTheme="minorHAnsi" w:hAnsiTheme="minorHAnsi" w:cstheme="minorHAnsi"/>
          <w:sz w:val="20"/>
          <w:szCs w:val="20"/>
        </w:rPr>
        <w:t xml:space="preserve"> across </w:t>
      </w:r>
      <w:r>
        <w:rPr>
          <w:rFonts w:asciiTheme="minorHAnsi" w:hAnsiTheme="minorHAnsi" w:cstheme="minorHAnsi"/>
          <w:sz w:val="20"/>
          <w:szCs w:val="20"/>
        </w:rPr>
        <w:t>APAC</w:t>
      </w:r>
      <w:r w:rsidR="00D02A85">
        <w:rPr>
          <w:rFonts w:asciiTheme="minorHAnsi" w:hAnsiTheme="minorHAnsi" w:cstheme="minorHAnsi"/>
          <w:sz w:val="20"/>
          <w:szCs w:val="20"/>
        </w:rPr>
        <w:t xml:space="preserve"> and the South Pacific</w:t>
      </w:r>
      <w:r w:rsidR="00FE6613">
        <w:rPr>
          <w:rFonts w:asciiTheme="minorHAnsi" w:hAnsiTheme="minorHAnsi" w:cstheme="minorHAnsi"/>
          <w:sz w:val="20"/>
          <w:szCs w:val="20"/>
        </w:rPr>
        <w:t>.</w:t>
      </w:r>
      <w:r w:rsidR="00FC50DB">
        <w:rPr>
          <w:rFonts w:asciiTheme="minorHAnsi" w:hAnsiTheme="minorHAnsi" w:cstheme="minorHAnsi"/>
          <w:sz w:val="20"/>
          <w:szCs w:val="20"/>
        </w:rPr>
        <w:t xml:space="preserve"> As a Senior Claims Specialist, you will:</w:t>
      </w:r>
    </w:p>
    <w:p w14:paraId="2918FF74" w14:textId="35774062" w:rsidR="00FC50DB" w:rsidRDefault="00FC50DB" w:rsidP="00FC50DB">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9B7691">
        <w:rPr>
          <w:rFonts w:asciiTheme="minorHAnsi" w:hAnsiTheme="minorHAnsi" w:cstheme="minorHAnsi"/>
          <w:sz w:val="20"/>
          <w:szCs w:val="20"/>
        </w:rPr>
        <w:t xml:space="preserve">Assess the medical, occupational, </w:t>
      </w:r>
      <w:proofErr w:type="gramStart"/>
      <w:r w:rsidRPr="009B7691">
        <w:rPr>
          <w:rFonts w:asciiTheme="minorHAnsi" w:hAnsiTheme="minorHAnsi" w:cstheme="minorHAnsi"/>
          <w:sz w:val="20"/>
          <w:szCs w:val="20"/>
        </w:rPr>
        <w:t>functional</w:t>
      </w:r>
      <w:proofErr w:type="gramEnd"/>
      <w:r w:rsidRPr="009B7691">
        <w:rPr>
          <w:rFonts w:asciiTheme="minorHAnsi" w:hAnsiTheme="minorHAnsi" w:cstheme="minorHAnsi"/>
          <w:sz w:val="20"/>
          <w:szCs w:val="20"/>
        </w:rPr>
        <w:t xml:space="preserve"> and financial factors of the claims we receive</w:t>
      </w:r>
      <w:r>
        <w:rPr>
          <w:rFonts w:asciiTheme="minorHAnsi" w:hAnsiTheme="minorHAnsi" w:cstheme="minorHAnsi"/>
          <w:sz w:val="20"/>
          <w:szCs w:val="20"/>
        </w:rPr>
        <w:t xml:space="preserve"> while applying the Gen Re </w:t>
      </w:r>
      <w:r w:rsidRPr="00FC50DB">
        <w:rPr>
          <w:rFonts w:ascii="Calibri" w:hAnsi="Calibri" w:cs="Calibri"/>
          <w:sz w:val="20"/>
          <w:szCs w:val="20"/>
        </w:rPr>
        <w:t xml:space="preserve">claims’ philosophy, treaty terms and policy knowledge </w:t>
      </w:r>
      <w:r>
        <w:rPr>
          <w:rFonts w:ascii="Calibri" w:hAnsi="Calibri" w:cs="Calibri"/>
          <w:sz w:val="20"/>
          <w:szCs w:val="20"/>
        </w:rPr>
        <w:t>to your assessments.</w:t>
      </w:r>
    </w:p>
    <w:p w14:paraId="3B132549" w14:textId="77777777" w:rsidR="00FC50DB" w:rsidRPr="009B7691" w:rsidRDefault="00FC50DB" w:rsidP="00FC50DB">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9B7691">
        <w:rPr>
          <w:rFonts w:asciiTheme="minorHAnsi" w:hAnsiTheme="minorHAnsi" w:cstheme="minorHAnsi"/>
          <w:sz w:val="20"/>
          <w:szCs w:val="20"/>
        </w:rPr>
        <w:t>Determine eligibility, investigating non-disclosure</w:t>
      </w:r>
      <w:r>
        <w:rPr>
          <w:rFonts w:asciiTheme="minorHAnsi" w:hAnsiTheme="minorHAnsi" w:cstheme="minorHAnsi"/>
          <w:sz w:val="20"/>
          <w:szCs w:val="20"/>
        </w:rPr>
        <w:t>,</w:t>
      </w:r>
      <w:r w:rsidRPr="009B7691">
        <w:rPr>
          <w:rFonts w:asciiTheme="minorHAnsi" w:hAnsiTheme="minorHAnsi" w:cstheme="minorHAnsi"/>
          <w:sz w:val="20"/>
          <w:szCs w:val="20"/>
        </w:rPr>
        <w:t xml:space="preserve"> and requesting and assessing retrospective underwriting opinions</w:t>
      </w:r>
      <w:r>
        <w:rPr>
          <w:rFonts w:asciiTheme="minorHAnsi" w:hAnsiTheme="minorHAnsi" w:cstheme="minorHAnsi"/>
          <w:sz w:val="20"/>
          <w:szCs w:val="20"/>
        </w:rPr>
        <w:t>.</w:t>
      </w:r>
    </w:p>
    <w:p w14:paraId="688A34C3" w14:textId="77777777" w:rsidR="00FC50DB" w:rsidRPr="009B7691" w:rsidRDefault="00FC50DB" w:rsidP="00FC50DB">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9B7691">
        <w:rPr>
          <w:rFonts w:asciiTheme="minorHAnsi" w:hAnsiTheme="minorHAnsi" w:cstheme="minorHAnsi"/>
          <w:sz w:val="20"/>
          <w:szCs w:val="20"/>
        </w:rPr>
        <w:t>Conduct investigations and determine strategy and management plans for each claim</w:t>
      </w:r>
      <w:r>
        <w:rPr>
          <w:rFonts w:asciiTheme="minorHAnsi" w:hAnsiTheme="minorHAnsi" w:cstheme="minorHAnsi"/>
          <w:sz w:val="20"/>
          <w:szCs w:val="20"/>
        </w:rPr>
        <w:t>.</w:t>
      </w:r>
    </w:p>
    <w:p w14:paraId="1EE3AB33" w14:textId="304F57B9" w:rsidR="00FE6613" w:rsidRPr="00D02A85" w:rsidRDefault="00FE6613" w:rsidP="009B769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FC50DB">
        <w:rPr>
          <w:rFonts w:ascii="Calibri" w:hAnsi="Calibri" w:cs="Calibri"/>
          <w:sz w:val="20"/>
          <w:szCs w:val="20"/>
        </w:rPr>
        <w:t>Manage relationship and portfolio strategies</w:t>
      </w:r>
      <w:r w:rsidR="00FC50DB">
        <w:rPr>
          <w:rFonts w:ascii="Calibri" w:hAnsi="Calibri" w:cs="Calibri"/>
          <w:sz w:val="20"/>
          <w:szCs w:val="20"/>
        </w:rPr>
        <w:t>.</w:t>
      </w:r>
    </w:p>
    <w:p w14:paraId="6EE516AA" w14:textId="64E9FC81" w:rsidR="00D02A85" w:rsidRPr="00FC50DB" w:rsidRDefault="00D02A85" w:rsidP="009B7691">
      <w:pPr>
        <w:pStyle w:val="ListParagraph"/>
        <w:numPr>
          <w:ilvl w:val="0"/>
          <w:numId w:val="20"/>
        </w:numPr>
        <w:tabs>
          <w:tab w:val="left" w:pos="0"/>
        </w:tabs>
        <w:spacing w:after="160" w:line="259" w:lineRule="auto"/>
        <w:jc w:val="both"/>
        <w:rPr>
          <w:rFonts w:asciiTheme="minorHAnsi" w:hAnsiTheme="minorHAnsi" w:cstheme="minorHAnsi"/>
          <w:sz w:val="20"/>
          <w:szCs w:val="20"/>
        </w:rPr>
      </w:pPr>
      <w:r>
        <w:rPr>
          <w:rFonts w:ascii="Calibri" w:hAnsi="Calibri" w:cs="Calibri"/>
          <w:sz w:val="20"/>
          <w:szCs w:val="20"/>
        </w:rPr>
        <w:t>Participate and lead quality assurance reviews and audits.</w:t>
      </w:r>
    </w:p>
    <w:p w14:paraId="3B0ADA79" w14:textId="6B636A6A" w:rsidR="00FE6613" w:rsidRPr="00FC50DB" w:rsidRDefault="00FC50DB" w:rsidP="00FE6613">
      <w:pPr>
        <w:pStyle w:val="ListParagraph"/>
        <w:numPr>
          <w:ilvl w:val="0"/>
          <w:numId w:val="20"/>
        </w:numPr>
        <w:suppressAutoHyphens/>
        <w:autoSpaceDN w:val="0"/>
        <w:spacing w:after="0" w:line="240" w:lineRule="auto"/>
        <w:contextualSpacing w:val="0"/>
        <w:jc w:val="both"/>
        <w:textAlignment w:val="baseline"/>
        <w:rPr>
          <w:rFonts w:ascii="Calibri" w:hAnsi="Calibri" w:cs="Calibri"/>
          <w:sz w:val="20"/>
          <w:szCs w:val="20"/>
        </w:rPr>
      </w:pPr>
      <w:r w:rsidRPr="00FC50DB">
        <w:rPr>
          <w:rFonts w:ascii="Calibri" w:hAnsi="Calibri" w:cs="Calibri"/>
          <w:sz w:val="20"/>
          <w:szCs w:val="20"/>
        </w:rPr>
        <w:t>Participat</w:t>
      </w:r>
      <w:r>
        <w:rPr>
          <w:rFonts w:ascii="Calibri" w:hAnsi="Calibri" w:cs="Calibri"/>
          <w:sz w:val="20"/>
          <w:szCs w:val="20"/>
        </w:rPr>
        <w:t>e</w:t>
      </w:r>
      <w:r w:rsidRPr="00FC50DB">
        <w:rPr>
          <w:rFonts w:ascii="Calibri" w:hAnsi="Calibri" w:cs="Calibri"/>
          <w:sz w:val="20"/>
          <w:szCs w:val="20"/>
        </w:rPr>
        <w:t xml:space="preserve"> </w:t>
      </w:r>
      <w:r w:rsidR="00FE6613" w:rsidRPr="00FC50DB">
        <w:rPr>
          <w:rFonts w:ascii="Calibri" w:hAnsi="Calibri" w:cs="Calibri"/>
          <w:sz w:val="20"/>
          <w:szCs w:val="20"/>
        </w:rPr>
        <w:t xml:space="preserve">in tender preparation and pitches and the development of new products and business solutions. </w:t>
      </w:r>
    </w:p>
    <w:p w14:paraId="3422EDD5" w14:textId="630BB0B0" w:rsidR="00FE6613" w:rsidRPr="00FC50DB" w:rsidRDefault="00FC50DB" w:rsidP="009B769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FC50DB">
        <w:rPr>
          <w:rFonts w:ascii="Calibri" w:hAnsi="Calibri" w:cs="Calibri"/>
          <w:sz w:val="20"/>
          <w:szCs w:val="20"/>
        </w:rPr>
        <w:t>Research and monitor current and developing trends that will impact the Life &amp; Health Insurance industry.</w:t>
      </w:r>
    </w:p>
    <w:p w14:paraId="592F4E84" w14:textId="6073D2DB" w:rsidR="00FC50DB" w:rsidRDefault="00FC50DB" w:rsidP="00FC50DB">
      <w:pPr>
        <w:pStyle w:val="ListParagraph"/>
        <w:numPr>
          <w:ilvl w:val="0"/>
          <w:numId w:val="20"/>
        </w:numPr>
        <w:suppressAutoHyphens/>
        <w:autoSpaceDN w:val="0"/>
        <w:spacing w:after="0" w:line="240" w:lineRule="auto"/>
        <w:contextualSpacing w:val="0"/>
        <w:jc w:val="both"/>
        <w:textAlignment w:val="baseline"/>
        <w:rPr>
          <w:rFonts w:ascii="Calibri" w:hAnsi="Calibri" w:cs="Calibri"/>
          <w:sz w:val="20"/>
          <w:szCs w:val="20"/>
        </w:rPr>
      </w:pPr>
      <w:r w:rsidRPr="00FC50DB">
        <w:rPr>
          <w:rFonts w:ascii="Calibri" w:hAnsi="Calibri" w:cs="Calibri"/>
          <w:sz w:val="20"/>
          <w:szCs w:val="20"/>
        </w:rPr>
        <w:t>Contribute effectively to segment and global initiatives and projects.</w:t>
      </w:r>
    </w:p>
    <w:p w14:paraId="566D12B2" w14:textId="5BD4259B" w:rsidR="00D02A85" w:rsidRDefault="00D02A85" w:rsidP="00FC50DB">
      <w:pPr>
        <w:pStyle w:val="ListParagraph"/>
        <w:numPr>
          <w:ilvl w:val="0"/>
          <w:numId w:val="20"/>
        </w:numPr>
        <w:suppressAutoHyphens/>
        <w:autoSpaceDN w:val="0"/>
        <w:spacing w:after="0" w:line="240" w:lineRule="auto"/>
        <w:contextualSpacing w:val="0"/>
        <w:jc w:val="both"/>
        <w:textAlignment w:val="baseline"/>
        <w:rPr>
          <w:rFonts w:ascii="Calibri" w:hAnsi="Calibri" w:cs="Calibri"/>
          <w:sz w:val="20"/>
          <w:szCs w:val="20"/>
        </w:rPr>
      </w:pPr>
      <w:r>
        <w:rPr>
          <w:rFonts w:ascii="Calibri" w:hAnsi="Calibri" w:cs="Calibri"/>
          <w:sz w:val="20"/>
          <w:szCs w:val="20"/>
        </w:rPr>
        <w:t>Identify and develop best practice claims management initiatives for the benefit of Gen Re’s clients.</w:t>
      </w:r>
    </w:p>
    <w:p w14:paraId="2296EB04" w14:textId="77777777" w:rsidR="00FC50DB" w:rsidRPr="00FC50DB" w:rsidRDefault="00FC50DB" w:rsidP="00FC50DB">
      <w:pPr>
        <w:pStyle w:val="ListParagraph"/>
        <w:suppressAutoHyphens/>
        <w:autoSpaceDN w:val="0"/>
        <w:spacing w:after="0" w:line="240" w:lineRule="auto"/>
        <w:contextualSpacing w:val="0"/>
        <w:jc w:val="both"/>
        <w:textAlignment w:val="baseline"/>
        <w:rPr>
          <w:rFonts w:ascii="Calibri" w:hAnsi="Calibri" w:cs="Calibri"/>
          <w:sz w:val="20"/>
          <w:szCs w:val="20"/>
        </w:rPr>
      </w:pPr>
    </w:p>
    <w:p w14:paraId="547613F1" w14:textId="2FBDDEEE" w:rsidR="00D0706C" w:rsidRPr="00FD488B" w:rsidRDefault="00D0706C" w:rsidP="004C7ECB">
      <w:pPr>
        <w:rPr>
          <w:rFonts w:ascii="Stone Sans GCRe SemiBold" w:hAnsi="Stone Sans GCRe SemiBold"/>
          <w:color w:val="00548B"/>
          <w:sz w:val="26"/>
          <w:szCs w:val="26"/>
          <w:lang w:val="en-SG" w:eastAsia="ja-JP"/>
        </w:rPr>
      </w:pPr>
      <w:r w:rsidRPr="00FD488B">
        <w:rPr>
          <w:rFonts w:ascii="Stone Sans GCRe SemiBold" w:hAnsi="Stone Sans GCRe SemiBold"/>
          <w:color w:val="00548B"/>
          <w:sz w:val="26"/>
          <w:szCs w:val="26"/>
          <w:lang w:val="en-SG" w:eastAsia="ja-JP"/>
        </w:rPr>
        <w:t xml:space="preserve">Your </w:t>
      </w:r>
      <w:r w:rsidR="001A55A4" w:rsidRPr="00FD488B">
        <w:rPr>
          <w:rFonts w:ascii="Stone Sans GCRe SemiBold" w:hAnsi="Stone Sans GCRe SemiBold"/>
          <w:color w:val="00548B"/>
          <w:sz w:val="26"/>
          <w:szCs w:val="26"/>
          <w:lang w:val="en-SG" w:eastAsia="ja-JP"/>
        </w:rPr>
        <w:t>Profile</w:t>
      </w:r>
    </w:p>
    <w:p w14:paraId="528CA7D4" w14:textId="5C2CE6F7" w:rsidR="009B7691" w:rsidRDefault="009B7691" w:rsidP="00915C31">
      <w:pPr>
        <w:pStyle w:val="ListParagraph"/>
        <w:numPr>
          <w:ilvl w:val="0"/>
          <w:numId w:val="20"/>
        </w:numPr>
        <w:tabs>
          <w:tab w:val="left" w:pos="0"/>
        </w:tabs>
        <w:spacing w:after="160" w:line="259" w:lineRule="auto"/>
        <w:jc w:val="both"/>
        <w:rPr>
          <w:rFonts w:asciiTheme="minorHAnsi" w:hAnsiTheme="minorHAnsi" w:cstheme="minorHAnsi"/>
          <w:sz w:val="20"/>
          <w:szCs w:val="20"/>
        </w:rPr>
      </w:pPr>
      <w:r>
        <w:rPr>
          <w:rFonts w:asciiTheme="minorHAnsi" w:hAnsiTheme="minorHAnsi" w:cstheme="minorHAnsi"/>
          <w:sz w:val="20"/>
          <w:szCs w:val="20"/>
        </w:rPr>
        <w:t>E</w:t>
      </w:r>
      <w:r w:rsidRPr="009B7691">
        <w:rPr>
          <w:rFonts w:asciiTheme="minorHAnsi" w:hAnsiTheme="minorHAnsi" w:cstheme="minorHAnsi"/>
          <w:sz w:val="20"/>
          <w:szCs w:val="20"/>
        </w:rPr>
        <w:t>xperience managing life insurance claims at a senior level</w:t>
      </w:r>
      <w:r w:rsidR="00915C31">
        <w:rPr>
          <w:rFonts w:asciiTheme="minorHAnsi" w:hAnsiTheme="minorHAnsi" w:cstheme="minorHAnsi"/>
          <w:sz w:val="20"/>
          <w:szCs w:val="20"/>
        </w:rPr>
        <w:t xml:space="preserve"> resulting in strong technical expertise</w:t>
      </w:r>
      <w:r w:rsidR="00F0221A">
        <w:rPr>
          <w:rFonts w:asciiTheme="minorHAnsi" w:hAnsiTheme="minorHAnsi" w:cstheme="minorHAnsi"/>
          <w:sz w:val="20"/>
          <w:szCs w:val="20"/>
        </w:rPr>
        <w:t>.</w:t>
      </w:r>
    </w:p>
    <w:p w14:paraId="707E5E90" w14:textId="02AF2B1F" w:rsidR="00960539" w:rsidRPr="00F0221A" w:rsidRDefault="00960539" w:rsidP="00F0221A">
      <w:pPr>
        <w:pStyle w:val="ListParagraph"/>
        <w:numPr>
          <w:ilvl w:val="0"/>
          <w:numId w:val="20"/>
        </w:numPr>
        <w:rPr>
          <w:rFonts w:asciiTheme="minorHAnsi" w:hAnsiTheme="minorHAnsi" w:cstheme="minorHAnsi"/>
          <w:sz w:val="20"/>
          <w:szCs w:val="20"/>
        </w:rPr>
      </w:pPr>
      <w:r w:rsidRPr="00960539">
        <w:rPr>
          <w:rFonts w:asciiTheme="minorHAnsi" w:hAnsiTheme="minorHAnsi" w:cstheme="minorHAnsi"/>
          <w:sz w:val="20"/>
          <w:szCs w:val="20"/>
        </w:rPr>
        <w:t>Strategic understanding of proactive claims risk management processes</w:t>
      </w:r>
      <w:r w:rsidR="00F0221A">
        <w:rPr>
          <w:rFonts w:asciiTheme="minorHAnsi" w:hAnsiTheme="minorHAnsi" w:cstheme="minorHAnsi"/>
          <w:sz w:val="20"/>
          <w:szCs w:val="20"/>
        </w:rPr>
        <w:t>.</w:t>
      </w:r>
    </w:p>
    <w:p w14:paraId="2DB2F9DD" w14:textId="1A419E04" w:rsidR="00915C31" w:rsidRPr="00915C31" w:rsidRDefault="00915C31" w:rsidP="00915C31">
      <w:pPr>
        <w:pStyle w:val="ListParagraph"/>
        <w:numPr>
          <w:ilvl w:val="0"/>
          <w:numId w:val="20"/>
        </w:numPr>
        <w:tabs>
          <w:tab w:val="left" w:pos="0"/>
        </w:tabs>
        <w:spacing w:after="160" w:line="259" w:lineRule="auto"/>
        <w:jc w:val="both"/>
        <w:rPr>
          <w:rFonts w:asciiTheme="minorHAnsi" w:hAnsiTheme="minorHAnsi" w:cstheme="minorHAnsi"/>
          <w:sz w:val="20"/>
          <w:szCs w:val="20"/>
        </w:rPr>
      </w:pPr>
      <w:r>
        <w:rPr>
          <w:rFonts w:asciiTheme="minorHAnsi" w:hAnsiTheme="minorHAnsi" w:cstheme="minorHAnsi"/>
          <w:sz w:val="20"/>
          <w:szCs w:val="20"/>
        </w:rPr>
        <w:t>K</w:t>
      </w:r>
      <w:r w:rsidRPr="00915C31">
        <w:rPr>
          <w:rFonts w:asciiTheme="minorHAnsi" w:hAnsiTheme="minorHAnsi" w:cstheme="minorHAnsi"/>
          <w:sz w:val="20"/>
          <w:szCs w:val="20"/>
        </w:rPr>
        <w:t>nowledge of LICOP</w:t>
      </w:r>
      <w:r w:rsidR="00F0221A">
        <w:rPr>
          <w:rFonts w:asciiTheme="minorHAnsi" w:hAnsiTheme="minorHAnsi" w:cstheme="minorHAnsi"/>
          <w:sz w:val="20"/>
          <w:szCs w:val="20"/>
        </w:rPr>
        <w:t xml:space="preserve"> and</w:t>
      </w:r>
      <w:r w:rsidRPr="00915C31">
        <w:rPr>
          <w:rFonts w:asciiTheme="minorHAnsi" w:hAnsiTheme="minorHAnsi" w:cstheme="minorHAnsi"/>
          <w:sz w:val="20"/>
          <w:szCs w:val="20"/>
        </w:rPr>
        <w:t xml:space="preserve"> industry relevant legislation</w:t>
      </w:r>
      <w:r w:rsidR="00F0221A">
        <w:rPr>
          <w:rFonts w:asciiTheme="minorHAnsi" w:hAnsiTheme="minorHAnsi" w:cstheme="minorHAnsi"/>
          <w:sz w:val="20"/>
          <w:szCs w:val="20"/>
        </w:rPr>
        <w:t>.</w:t>
      </w:r>
    </w:p>
    <w:p w14:paraId="2011BD37" w14:textId="03312ECA" w:rsidR="00915C31" w:rsidRPr="00915C31" w:rsidRDefault="00915C31" w:rsidP="00915C3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915C31">
        <w:rPr>
          <w:rFonts w:asciiTheme="minorHAnsi" w:hAnsiTheme="minorHAnsi" w:cstheme="minorHAnsi"/>
          <w:sz w:val="20"/>
          <w:szCs w:val="20"/>
        </w:rPr>
        <w:t>An ability to influence</w:t>
      </w:r>
      <w:r>
        <w:rPr>
          <w:rFonts w:asciiTheme="minorHAnsi" w:hAnsiTheme="minorHAnsi" w:cstheme="minorHAnsi"/>
          <w:sz w:val="20"/>
          <w:szCs w:val="20"/>
        </w:rPr>
        <w:t xml:space="preserve"> all</w:t>
      </w:r>
      <w:r w:rsidRPr="00915C31">
        <w:rPr>
          <w:rFonts w:asciiTheme="minorHAnsi" w:hAnsiTheme="minorHAnsi" w:cstheme="minorHAnsi"/>
          <w:sz w:val="20"/>
          <w:szCs w:val="20"/>
        </w:rPr>
        <w:t xml:space="preserve"> stakeholders and negotiate outcomes beneficial to GRLA.</w:t>
      </w:r>
    </w:p>
    <w:p w14:paraId="3EE8C5B6" w14:textId="62B792E1" w:rsidR="009B7691" w:rsidRPr="009A55F5" w:rsidRDefault="00915C31" w:rsidP="00915C31">
      <w:pPr>
        <w:pStyle w:val="ListParagraph"/>
        <w:numPr>
          <w:ilvl w:val="0"/>
          <w:numId w:val="20"/>
        </w:numPr>
        <w:tabs>
          <w:tab w:val="left" w:pos="0"/>
        </w:tabs>
        <w:spacing w:after="160" w:line="259" w:lineRule="auto"/>
        <w:jc w:val="both"/>
        <w:rPr>
          <w:rFonts w:asciiTheme="minorHAnsi" w:hAnsiTheme="minorHAnsi" w:cstheme="minorHAnsi"/>
          <w:sz w:val="20"/>
          <w:szCs w:val="20"/>
        </w:rPr>
      </w:pPr>
      <w:r>
        <w:rPr>
          <w:rFonts w:asciiTheme="minorHAnsi" w:hAnsiTheme="minorHAnsi" w:cstheme="minorHAnsi"/>
          <w:sz w:val="20"/>
          <w:szCs w:val="20"/>
        </w:rPr>
        <w:t>C</w:t>
      </w:r>
      <w:r w:rsidRPr="00915C31">
        <w:rPr>
          <w:rFonts w:asciiTheme="minorHAnsi" w:hAnsiTheme="minorHAnsi" w:cstheme="minorHAnsi"/>
          <w:sz w:val="20"/>
          <w:szCs w:val="20"/>
        </w:rPr>
        <w:t>lear and concise written and verbal communication</w:t>
      </w:r>
      <w:r w:rsidR="009A55F5">
        <w:rPr>
          <w:rFonts w:asciiTheme="minorHAnsi" w:hAnsiTheme="minorHAnsi" w:cstheme="minorHAnsi"/>
          <w:sz w:val="20"/>
          <w:szCs w:val="20"/>
        </w:rPr>
        <w:t>.</w:t>
      </w:r>
    </w:p>
    <w:p w14:paraId="56C9A712" w14:textId="77777777" w:rsidR="00590571" w:rsidRPr="00FD488B" w:rsidRDefault="00590571" w:rsidP="00590571">
      <w:pPr>
        <w:rPr>
          <w:rFonts w:ascii="Stone Sans GCRe SemiBold" w:hAnsi="Stone Sans GCRe SemiBold"/>
          <w:color w:val="00548B"/>
          <w:sz w:val="26"/>
          <w:szCs w:val="26"/>
          <w:lang w:val="en-SG" w:eastAsia="ja-JP"/>
        </w:rPr>
      </w:pPr>
      <w:r w:rsidRPr="00FD488B">
        <w:rPr>
          <w:rFonts w:ascii="Stone Sans GCRe SemiBold" w:hAnsi="Stone Sans GCRe SemiBold"/>
          <w:color w:val="00548B"/>
          <w:sz w:val="26"/>
          <w:szCs w:val="26"/>
          <w:lang w:val="en-SG" w:eastAsia="ja-JP"/>
        </w:rPr>
        <w:t>We offer you a</w:t>
      </w:r>
    </w:p>
    <w:p w14:paraId="111B37FB" w14:textId="77777777" w:rsidR="00590571" w:rsidRPr="00590571" w:rsidRDefault="00590571" w:rsidP="0059057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590571">
        <w:rPr>
          <w:rFonts w:asciiTheme="minorHAnsi" w:hAnsiTheme="minorHAnsi" w:cstheme="minorHAnsi"/>
          <w:sz w:val="20"/>
          <w:szCs w:val="20"/>
        </w:rPr>
        <w:t xml:space="preserve">Highly professional working environment that values excellence, integrity, personal </w:t>
      </w:r>
      <w:proofErr w:type="gramStart"/>
      <w:r w:rsidRPr="00590571">
        <w:rPr>
          <w:rFonts w:asciiTheme="minorHAnsi" w:hAnsiTheme="minorHAnsi" w:cstheme="minorHAnsi"/>
          <w:sz w:val="20"/>
          <w:szCs w:val="20"/>
        </w:rPr>
        <w:t>responsibility</w:t>
      </w:r>
      <w:proofErr w:type="gramEnd"/>
      <w:r w:rsidRPr="00590571">
        <w:rPr>
          <w:rFonts w:asciiTheme="minorHAnsi" w:hAnsiTheme="minorHAnsi" w:cstheme="minorHAnsi"/>
          <w:sz w:val="20"/>
          <w:szCs w:val="20"/>
        </w:rPr>
        <w:t xml:space="preserve"> and diversity </w:t>
      </w:r>
    </w:p>
    <w:p w14:paraId="5C3F54E0" w14:textId="77777777" w:rsidR="00590571" w:rsidRPr="00590571" w:rsidRDefault="00590571" w:rsidP="0059057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590571">
        <w:rPr>
          <w:rFonts w:asciiTheme="minorHAnsi" w:hAnsiTheme="minorHAnsi" w:cstheme="minorHAnsi"/>
          <w:sz w:val="20"/>
          <w:szCs w:val="20"/>
        </w:rPr>
        <w:t>Flat management hierarchy and team-based environment that promote collaboration and free-flowing communication</w:t>
      </w:r>
    </w:p>
    <w:p w14:paraId="5E25AFEA" w14:textId="4A4D1E3F" w:rsidR="000F5F37" w:rsidRPr="00F0221A" w:rsidRDefault="00590571" w:rsidP="00590571">
      <w:pPr>
        <w:pStyle w:val="ListParagraph"/>
        <w:numPr>
          <w:ilvl w:val="0"/>
          <w:numId w:val="20"/>
        </w:numPr>
        <w:tabs>
          <w:tab w:val="left" w:pos="0"/>
        </w:tabs>
        <w:spacing w:after="160" w:line="259" w:lineRule="auto"/>
        <w:jc w:val="both"/>
        <w:rPr>
          <w:rFonts w:asciiTheme="minorHAnsi" w:hAnsiTheme="minorHAnsi" w:cstheme="minorHAnsi"/>
          <w:sz w:val="20"/>
          <w:szCs w:val="20"/>
        </w:rPr>
      </w:pPr>
      <w:r w:rsidRPr="00590571">
        <w:rPr>
          <w:rFonts w:asciiTheme="minorHAnsi" w:hAnsiTheme="minorHAnsi" w:cstheme="minorHAnsi"/>
          <w:sz w:val="20"/>
          <w:szCs w:val="20"/>
        </w:rPr>
        <w:t>Performance-based remuneration package commensurate with experience and qualifications</w:t>
      </w:r>
    </w:p>
    <w:p w14:paraId="570ABAF1" w14:textId="385C766E" w:rsidR="001841F9" w:rsidRPr="00FD488B" w:rsidRDefault="000F5F37" w:rsidP="00590571">
      <w:pPr>
        <w:rPr>
          <w:rFonts w:ascii="Stone Sans GCRe SemiBold" w:hAnsi="Stone Sans GCRe SemiBold"/>
          <w:color w:val="00548B"/>
          <w:sz w:val="26"/>
          <w:szCs w:val="26"/>
          <w:lang w:val="en-SG" w:eastAsia="ja-JP"/>
        </w:rPr>
      </w:pPr>
      <w:r w:rsidRPr="00FD488B">
        <w:rPr>
          <w:rFonts w:ascii="Stone Sans GCRe SemiBold" w:hAnsi="Stone Sans GCRe SemiBold"/>
          <w:color w:val="00548B"/>
          <w:sz w:val="26"/>
          <w:szCs w:val="26"/>
          <w:lang w:val="en-SG" w:eastAsia="ja-JP"/>
        </w:rPr>
        <w:t>Interested</w:t>
      </w:r>
      <w:r w:rsidR="00590571" w:rsidRPr="00FD488B">
        <w:rPr>
          <w:rFonts w:ascii="Stone Sans GCRe SemiBold" w:hAnsi="Stone Sans GCRe SemiBold"/>
          <w:color w:val="00548B"/>
          <w:sz w:val="26"/>
          <w:szCs w:val="26"/>
          <w:lang w:val="en-SG" w:eastAsia="ja-JP"/>
        </w:rPr>
        <w:t>?</w:t>
      </w:r>
    </w:p>
    <w:p w14:paraId="17C1CD38" w14:textId="7C478D7F" w:rsidR="00E9065E" w:rsidRPr="00FD488B" w:rsidRDefault="001841F9" w:rsidP="00FD488B">
      <w:pPr>
        <w:spacing w:after="300"/>
        <w:textAlignment w:val="baseline"/>
        <w:rPr>
          <w:rFonts w:asciiTheme="minorHAnsi" w:hAnsiTheme="minorHAnsi" w:cstheme="minorHAnsi"/>
          <w:sz w:val="20"/>
        </w:rPr>
      </w:pPr>
      <w:r w:rsidRPr="00EA0AE6">
        <w:rPr>
          <w:rFonts w:asciiTheme="minorHAnsi" w:eastAsia="Times New Roman" w:hAnsiTheme="minorHAnsi" w:cstheme="minorHAnsi"/>
          <w:color w:val="000000"/>
          <w:sz w:val="20"/>
          <w:szCs w:val="20"/>
        </w:rPr>
        <w:t xml:space="preserve">If you are interested in this position, please send your resume and a covering letter </w:t>
      </w:r>
      <w:proofErr w:type="spellStart"/>
      <w:r w:rsidRPr="00EA0AE6">
        <w:rPr>
          <w:rFonts w:asciiTheme="minorHAnsi" w:eastAsia="Times New Roman" w:hAnsiTheme="minorHAnsi" w:cstheme="minorHAnsi"/>
          <w:color w:val="000000"/>
          <w:sz w:val="20"/>
          <w:szCs w:val="20"/>
        </w:rPr>
        <w:t>summarising</w:t>
      </w:r>
      <w:proofErr w:type="spellEnd"/>
      <w:r w:rsidRPr="00EA0AE6">
        <w:rPr>
          <w:rFonts w:asciiTheme="minorHAnsi" w:eastAsia="Times New Roman" w:hAnsiTheme="minorHAnsi" w:cstheme="minorHAnsi"/>
          <w:color w:val="000000"/>
          <w:sz w:val="20"/>
          <w:szCs w:val="20"/>
        </w:rPr>
        <w:t xml:space="preserve"> your relevant experience and interest in the role via email to Human Resources at </w:t>
      </w:r>
      <w:hyperlink r:id="rId8" w:history="1">
        <w:r w:rsidRPr="00EA0AE6">
          <w:rPr>
            <w:rStyle w:val="Hyperlink"/>
            <w:rFonts w:asciiTheme="minorHAnsi" w:hAnsiTheme="minorHAnsi" w:cstheme="minorHAnsi"/>
            <w:sz w:val="20"/>
            <w:szCs w:val="20"/>
          </w:rPr>
          <w:t>careersanz@genre.com</w:t>
        </w:r>
      </w:hyperlink>
      <w:r w:rsidRPr="00EA0AE6">
        <w:rPr>
          <w:rFonts w:asciiTheme="minorHAnsi" w:hAnsiTheme="minorHAnsi" w:cstheme="minorHAnsi"/>
          <w:sz w:val="20"/>
          <w:szCs w:val="20"/>
        </w:rPr>
        <w:t>.</w:t>
      </w:r>
      <w:r w:rsidR="00590571">
        <w:rPr>
          <w:rFonts w:asciiTheme="minorHAnsi" w:hAnsiTheme="minorHAnsi" w:cstheme="minorHAnsi"/>
          <w:sz w:val="20"/>
          <w:szCs w:val="20"/>
        </w:rPr>
        <w:t xml:space="preserve"> </w:t>
      </w:r>
      <w:r w:rsidR="00590571" w:rsidRPr="00067D73">
        <w:rPr>
          <w:rFonts w:asciiTheme="minorHAnsi" w:hAnsiTheme="minorHAnsi" w:cstheme="minorHAnsi"/>
          <w:sz w:val="20"/>
        </w:rPr>
        <w:t>Gen Re is an equal opportunity employer where each application is assessed on its merits.</w:t>
      </w:r>
      <w:r w:rsidR="00FD488B">
        <w:rPr>
          <w:rFonts w:asciiTheme="minorHAnsi" w:hAnsiTheme="minorHAnsi" w:cstheme="minorHAnsi"/>
          <w:sz w:val="20"/>
        </w:rPr>
        <w:t xml:space="preserve"> </w:t>
      </w:r>
      <w:r w:rsidR="00EA0AE6" w:rsidRPr="00EA0AE6">
        <w:rPr>
          <w:rFonts w:asciiTheme="minorHAnsi" w:hAnsiTheme="minorHAnsi" w:cstheme="minorHAnsi"/>
          <w:iCs/>
          <w:sz w:val="20"/>
          <w:szCs w:val="20"/>
        </w:rPr>
        <w:t xml:space="preserve">More information on the Gen Re Group is available at </w:t>
      </w:r>
      <w:hyperlink r:id="rId9" w:history="1">
        <w:r w:rsidR="00EA0AE6" w:rsidRPr="00EA0AE6">
          <w:rPr>
            <w:rStyle w:val="Hyperlink"/>
            <w:rFonts w:asciiTheme="minorHAnsi" w:hAnsiTheme="minorHAnsi" w:cstheme="minorHAnsi"/>
            <w:b/>
            <w:iCs/>
            <w:sz w:val="20"/>
            <w:szCs w:val="20"/>
          </w:rPr>
          <w:t>http://www.genre.com</w:t>
        </w:r>
      </w:hyperlink>
    </w:p>
    <w:sectPr w:rsidR="00E9065E" w:rsidRPr="00FD488B" w:rsidSect="0078032E">
      <w:headerReference w:type="default" r:id="rId10"/>
      <w:footerReference w:type="default" r:id="rId11"/>
      <w:type w:val="continuous"/>
      <w:pgSz w:w="11907" w:h="16839" w:code="9"/>
      <w:pgMar w:top="2016" w:right="806" w:bottom="864" w:left="835" w:header="187"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723E" w14:textId="77777777" w:rsidR="001274FD" w:rsidRDefault="001274FD" w:rsidP="00B3216F">
      <w:pPr>
        <w:spacing w:after="0" w:line="240" w:lineRule="auto"/>
      </w:pPr>
      <w:r>
        <w:separator/>
      </w:r>
    </w:p>
  </w:endnote>
  <w:endnote w:type="continuationSeparator" w:id="0">
    <w:p w14:paraId="0EB17365" w14:textId="77777777" w:rsidR="001274FD" w:rsidRDefault="001274FD" w:rsidP="00B3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GCRe">
    <w:altName w:val="Calibri"/>
    <w:panose1 w:val="020B0602050200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 Sans GCRe SemiBold">
    <w:panose1 w:val="020B0702050200020203"/>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4B20" w14:textId="3C78ED71" w:rsidR="00FD488B" w:rsidRPr="00FD488B" w:rsidRDefault="00FD488B">
    <w:pPr>
      <w:pStyle w:val="Footer"/>
      <w:rPr>
        <w:sz w:val="16"/>
        <w:szCs w:val="16"/>
      </w:rPr>
    </w:pPr>
    <w:r w:rsidRPr="00FD488B">
      <w:rPr>
        <w:rStyle w:val="Emphasis"/>
        <w:rFonts w:ascii="Roboto" w:hAnsi="Roboto"/>
        <w:color w:val="515151"/>
        <w:sz w:val="16"/>
        <w:szCs w:val="16"/>
        <w:shd w:val="clear" w:color="auto" w:fill="FFFFFF"/>
      </w:rPr>
      <w:t xml:space="preserve">Australasian Life Underwriting and Claims Association (ALUCA) ALUCA has been asked to bring this notice to the attention of members. In respect of this, as of all other vacancies members are reminded that neither ALUCA nor the officers of ALUCA can accept any liability in relation to any appointment that may be made </w:t>
    </w:r>
    <w:proofErr w:type="gramStart"/>
    <w:r w:rsidRPr="00FD488B">
      <w:rPr>
        <w:rStyle w:val="Emphasis"/>
        <w:rFonts w:ascii="Roboto" w:hAnsi="Roboto"/>
        <w:color w:val="515151"/>
        <w:sz w:val="16"/>
        <w:szCs w:val="16"/>
        <w:shd w:val="clear" w:color="auto" w:fill="FFFFFF"/>
      </w:rPr>
      <w:t>as a result of</w:t>
    </w:r>
    <w:proofErr w:type="gramEnd"/>
    <w:r w:rsidRPr="00FD488B">
      <w:rPr>
        <w:rStyle w:val="Emphasis"/>
        <w:rFonts w:ascii="Roboto" w:hAnsi="Roboto"/>
        <w:color w:val="515151"/>
        <w:sz w:val="16"/>
        <w:szCs w:val="16"/>
        <w:shd w:val="clear" w:color="auto" w:fill="FFFFFF"/>
      </w:rPr>
      <w:t xml:space="preserve"> this notification. </w:t>
    </w:r>
    <w:r w:rsidRPr="00FD488B">
      <w:rPr>
        <w:rFonts w:ascii="Roboto" w:hAnsi="Roboto"/>
        <w:color w:val="515151"/>
        <w:sz w:val="16"/>
        <w:szCs w:val="16"/>
        <w:shd w:val="clear" w:color="auto" w:fill="FFFFFF"/>
      </w:rPr>
      <w:t> </w:t>
    </w:r>
    <w:r w:rsidRPr="00FD488B">
      <w:rPr>
        <w:rFonts w:ascii="Roboto" w:hAnsi="Roboto"/>
        <w:color w:val="515151"/>
        <w:sz w:val="16"/>
        <w:szCs w:val="16"/>
      </w:rPr>
      <w:br/>
    </w:r>
    <w:r w:rsidRPr="00FD488B">
      <w:rPr>
        <w:rFonts w:ascii="Roboto" w:hAnsi="Roboto"/>
        <w:color w:val="515151"/>
        <w:sz w:val="16"/>
        <w:szCs w:val="16"/>
        <w:shd w:val="clear" w:color="auto" w:fill="FFFFFF"/>
      </w:rPr>
      <w:t>– ALUCA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1530" w14:textId="77777777" w:rsidR="001274FD" w:rsidRDefault="001274FD" w:rsidP="00B3216F">
      <w:pPr>
        <w:spacing w:after="0" w:line="240" w:lineRule="auto"/>
      </w:pPr>
      <w:r>
        <w:separator/>
      </w:r>
    </w:p>
  </w:footnote>
  <w:footnote w:type="continuationSeparator" w:id="0">
    <w:p w14:paraId="29925C42" w14:textId="77777777" w:rsidR="001274FD" w:rsidRDefault="001274FD" w:rsidP="00B3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17A4" w14:textId="77777777" w:rsidR="00C13F35" w:rsidRDefault="00C13F35" w:rsidP="00B3216F">
    <w:pPr>
      <w:pStyle w:val="Header"/>
      <w:tabs>
        <w:tab w:val="clear" w:pos="4680"/>
        <w:tab w:val="clear" w:pos="9360"/>
      </w:tabs>
      <w:jc w:val="center"/>
    </w:pPr>
    <w:r w:rsidRPr="00B3216F">
      <w:rPr>
        <w:noProof/>
        <w:lang w:val="en-AU" w:eastAsia="en-AU"/>
      </w:rPr>
      <w:drawing>
        <wp:anchor distT="0" distB="0" distL="114300" distR="114300" simplePos="0" relativeHeight="251658240" behindDoc="0" locked="0" layoutInCell="1" allowOverlap="1" wp14:anchorId="55E88733" wp14:editId="7A67BF31">
          <wp:simplePos x="0" y="0"/>
          <wp:positionH relativeFrom="column">
            <wp:posOffset>-572755</wp:posOffset>
          </wp:positionH>
          <wp:positionV relativeFrom="paragraph">
            <wp:posOffset>-118745</wp:posOffset>
          </wp:positionV>
          <wp:extent cx="7645959" cy="1488558"/>
          <wp:effectExtent l="0" t="0" r="0" b="635"/>
          <wp:wrapNone/>
          <wp:docPr id="3" name="Picture 2" descr="C:\Documents and Settings\JMACZYS\Desktop\Recruiting Flyer\RecruitingFly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MACZYS\Desktop\Recruiting Flyer\RecruitingFlyer_Banner.jpg"/>
                  <pic:cNvPicPr>
                    <a:picLocks noChangeAspect="1" noChangeArrowheads="1"/>
                  </pic:cNvPicPr>
                </pic:nvPicPr>
                <pic:blipFill>
                  <a:blip r:embed="rId1"/>
                  <a:srcRect/>
                  <a:stretch>
                    <a:fillRect/>
                  </a:stretch>
                </pic:blipFill>
                <pic:spPr bwMode="auto">
                  <a:xfrm>
                    <a:off x="0" y="0"/>
                    <a:ext cx="7645959" cy="14885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EBE23E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D48D50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DF8632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A2BEE14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A089C84"/>
    <w:lvl w:ilvl="0">
      <w:start w:val="1"/>
      <w:numFmt w:val="bullet"/>
      <w:pStyle w:val="ListBullet"/>
      <w:lvlText w:val=""/>
      <w:lvlJc w:val="left"/>
      <w:pPr>
        <w:ind w:left="360" w:hanging="360"/>
      </w:pPr>
      <w:rPr>
        <w:rFonts w:ascii="Symbol" w:hAnsi="Symbol" w:hint="default"/>
        <w:color w:val="005695"/>
      </w:rPr>
    </w:lvl>
  </w:abstractNum>
  <w:abstractNum w:abstractNumId="5" w15:restartNumberingAfterBreak="0">
    <w:nsid w:val="044756D9"/>
    <w:multiLevelType w:val="hybridMultilevel"/>
    <w:tmpl w:val="22FA32F6"/>
    <w:lvl w:ilvl="0" w:tplc="90E07B46">
      <w:start w:val="1"/>
      <w:numFmt w:val="decimal"/>
      <w:lvlText w:val="%1."/>
      <w:lvlJc w:val="left"/>
      <w:pPr>
        <w:ind w:left="360" w:hanging="360"/>
      </w:pPr>
      <w:rPr>
        <w:rFonts w:cs="Calibri"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1B25DB"/>
    <w:multiLevelType w:val="hybridMultilevel"/>
    <w:tmpl w:val="D88E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F653A"/>
    <w:multiLevelType w:val="hybridMultilevel"/>
    <w:tmpl w:val="4F9C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40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B62ED9"/>
    <w:multiLevelType w:val="hybridMultilevel"/>
    <w:tmpl w:val="637C17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E41BB0"/>
    <w:multiLevelType w:val="hybridMultilevel"/>
    <w:tmpl w:val="C3B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64803"/>
    <w:multiLevelType w:val="hybridMultilevel"/>
    <w:tmpl w:val="A5F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196C"/>
    <w:multiLevelType w:val="hybridMultilevel"/>
    <w:tmpl w:val="0C9C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97D68"/>
    <w:multiLevelType w:val="hybridMultilevel"/>
    <w:tmpl w:val="80AA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018D2"/>
    <w:multiLevelType w:val="hybridMultilevel"/>
    <w:tmpl w:val="BC04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694F22"/>
    <w:multiLevelType w:val="hybridMultilevel"/>
    <w:tmpl w:val="1FBAA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8B6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3429E6"/>
    <w:multiLevelType w:val="multilevel"/>
    <w:tmpl w:val="398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650BD0"/>
    <w:multiLevelType w:val="hybridMultilevel"/>
    <w:tmpl w:val="319C9364"/>
    <w:lvl w:ilvl="0" w:tplc="6890EF8A">
      <w:start w:val="1"/>
      <w:numFmt w:val="bullet"/>
      <w:lvlText w:val=""/>
      <w:lvlJc w:val="left"/>
      <w:pPr>
        <w:ind w:left="284" w:hanging="256"/>
      </w:pPr>
      <w:rPr>
        <w:rFonts w:ascii="Symbol" w:hAnsi="Symbol" w:hint="default"/>
        <w:color w:val="00548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4E1888"/>
    <w:multiLevelType w:val="hybridMultilevel"/>
    <w:tmpl w:val="9DA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40558"/>
    <w:multiLevelType w:val="hybridMultilevel"/>
    <w:tmpl w:val="68AE3120"/>
    <w:lvl w:ilvl="0" w:tplc="29C0EE52">
      <w:start w:val="1"/>
      <w:numFmt w:val="bullet"/>
      <w:pStyle w:val="Textdot"/>
      <w:lvlText w:val=""/>
      <w:lvlJc w:val="left"/>
      <w:pPr>
        <w:tabs>
          <w:tab w:val="num" w:pos="720"/>
        </w:tabs>
        <w:ind w:left="720" w:hanging="360"/>
      </w:pPr>
      <w:rPr>
        <w:rFonts w:ascii="Symbol" w:hAnsi="Symbol" w:hint="default"/>
        <w:color w:val="auto"/>
      </w:rPr>
    </w:lvl>
    <w:lvl w:ilvl="1" w:tplc="F30EE62C">
      <w:start w:val="1"/>
      <w:numFmt w:val="bullet"/>
      <w:pStyle w:val="Textdotdo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74EB8"/>
    <w:multiLevelType w:val="hybridMultilevel"/>
    <w:tmpl w:val="D892FC4C"/>
    <w:lvl w:ilvl="0" w:tplc="943074B6">
      <w:numFmt w:val="bullet"/>
      <w:lvlText w:val="•"/>
      <w:lvlJc w:val="left"/>
      <w:pPr>
        <w:ind w:left="360" w:hanging="360"/>
      </w:pPr>
      <w:rPr>
        <w:rFonts w:ascii="Stone Sans GCRe" w:eastAsia="Calibri" w:hAnsi="Stone Sans GCRe" w:cs="Stone Sans GCRe"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02BEF"/>
    <w:multiLevelType w:val="multilevel"/>
    <w:tmpl w:val="38F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141FEA"/>
    <w:multiLevelType w:val="hybridMultilevel"/>
    <w:tmpl w:val="0668338A"/>
    <w:lvl w:ilvl="0" w:tplc="6DF863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777A03"/>
    <w:multiLevelType w:val="hybridMultilevel"/>
    <w:tmpl w:val="4836AF0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5" w15:restartNumberingAfterBreak="0">
    <w:nsid w:val="60C5420F"/>
    <w:multiLevelType w:val="hybridMultilevel"/>
    <w:tmpl w:val="A7EC7C86"/>
    <w:lvl w:ilvl="0" w:tplc="94C28062">
      <w:start w:val="1"/>
      <w:numFmt w:val="bullet"/>
      <w:lvlText w:val=""/>
      <w:lvlJc w:val="left"/>
      <w:pPr>
        <w:ind w:left="360" w:hanging="360"/>
      </w:pPr>
      <w:rPr>
        <w:rFonts w:ascii="Symbol" w:hAnsi="Symbol" w:hint="default"/>
        <w:color w:val="17365D" w:themeColor="tex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026420"/>
    <w:multiLevelType w:val="singleLevel"/>
    <w:tmpl w:val="EB2C8E90"/>
    <w:lvl w:ilvl="0">
      <w:start w:val="1"/>
      <w:numFmt w:val="bullet"/>
      <w:pStyle w:val="bullet2"/>
      <w:lvlText w:val=""/>
      <w:lvlJc w:val="left"/>
      <w:pPr>
        <w:tabs>
          <w:tab w:val="num" w:pos="360"/>
        </w:tabs>
        <w:ind w:left="216" w:hanging="216"/>
      </w:pPr>
      <w:rPr>
        <w:rFonts w:ascii="Wingdings" w:hAnsi="Wingdings" w:hint="default"/>
        <w:sz w:val="24"/>
      </w:rPr>
    </w:lvl>
  </w:abstractNum>
  <w:abstractNum w:abstractNumId="27" w15:restartNumberingAfterBreak="0">
    <w:nsid w:val="6DAB0D0B"/>
    <w:multiLevelType w:val="hybridMultilevel"/>
    <w:tmpl w:val="418C05F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7ADA42EE"/>
    <w:multiLevelType w:val="singleLevel"/>
    <w:tmpl w:val="11B83876"/>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7E57348E"/>
    <w:multiLevelType w:val="hybridMultilevel"/>
    <w:tmpl w:val="D7BA7194"/>
    <w:lvl w:ilvl="0" w:tplc="BCC8F4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6"/>
  </w:num>
  <w:num w:numId="8">
    <w:abstractNumId w:val="28"/>
  </w:num>
  <w:num w:numId="9">
    <w:abstractNumId w:val="8"/>
  </w:num>
  <w:num w:numId="10">
    <w:abstractNumId w:val="23"/>
  </w:num>
  <w:num w:numId="11">
    <w:abstractNumId w:val="21"/>
  </w:num>
  <w:num w:numId="12">
    <w:abstractNumId w:val="13"/>
  </w:num>
  <w:num w:numId="13">
    <w:abstractNumId w:val="15"/>
  </w:num>
  <w:num w:numId="14">
    <w:abstractNumId w:val="24"/>
  </w:num>
  <w:num w:numId="15">
    <w:abstractNumId w:val="11"/>
  </w:num>
  <w:num w:numId="16">
    <w:abstractNumId w:val="29"/>
  </w:num>
  <w:num w:numId="17">
    <w:abstractNumId w:val="6"/>
  </w:num>
  <w:num w:numId="18">
    <w:abstractNumId w:val="27"/>
  </w:num>
  <w:num w:numId="19">
    <w:abstractNumId w:val="12"/>
  </w:num>
  <w:num w:numId="20">
    <w:abstractNumId w:val="7"/>
  </w:num>
  <w:num w:numId="21">
    <w:abstractNumId w:val="19"/>
  </w:num>
  <w:num w:numId="22">
    <w:abstractNumId w:val="10"/>
  </w:num>
  <w:num w:numId="23">
    <w:abstractNumId w:val="17"/>
  </w:num>
  <w:num w:numId="24">
    <w:abstractNumId w:val="22"/>
  </w:num>
  <w:num w:numId="25">
    <w:abstractNumId w:val="9"/>
  </w:num>
  <w:num w:numId="26">
    <w:abstractNumId w:val="14"/>
  </w:num>
  <w:num w:numId="27">
    <w:abstractNumId w:val="18"/>
  </w:num>
  <w:num w:numId="28">
    <w:abstractNumId w:val="25"/>
  </w:num>
  <w:num w:numId="29">
    <w:abstractNumId w:val="20"/>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6F"/>
    <w:rsid w:val="00002567"/>
    <w:rsid w:val="00014B50"/>
    <w:rsid w:val="00015000"/>
    <w:rsid w:val="00042B63"/>
    <w:rsid w:val="00044D99"/>
    <w:rsid w:val="000451F1"/>
    <w:rsid w:val="00051F33"/>
    <w:rsid w:val="00054130"/>
    <w:rsid w:val="000577A1"/>
    <w:rsid w:val="00062F60"/>
    <w:rsid w:val="000644D7"/>
    <w:rsid w:val="000645C8"/>
    <w:rsid w:val="000716A2"/>
    <w:rsid w:val="00086357"/>
    <w:rsid w:val="00091AD0"/>
    <w:rsid w:val="000922E2"/>
    <w:rsid w:val="00096E63"/>
    <w:rsid w:val="000A3A02"/>
    <w:rsid w:val="000B1BBE"/>
    <w:rsid w:val="000B7638"/>
    <w:rsid w:val="000C3A7D"/>
    <w:rsid w:val="000D1DB6"/>
    <w:rsid w:val="000D556A"/>
    <w:rsid w:val="000D59CF"/>
    <w:rsid w:val="000E3D14"/>
    <w:rsid w:val="000E4AE2"/>
    <w:rsid w:val="000E4E0F"/>
    <w:rsid w:val="000F5F37"/>
    <w:rsid w:val="000F7811"/>
    <w:rsid w:val="00105639"/>
    <w:rsid w:val="001132CC"/>
    <w:rsid w:val="0011612E"/>
    <w:rsid w:val="00123B88"/>
    <w:rsid w:val="001274FD"/>
    <w:rsid w:val="00130070"/>
    <w:rsid w:val="00135CC8"/>
    <w:rsid w:val="0013636E"/>
    <w:rsid w:val="001417F7"/>
    <w:rsid w:val="00146C2E"/>
    <w:rsid w:val="001513AC"/>
    <w:rsid w:val="001574DD"/>
    <w:rsid w:val="00162C69"/>
    <w:rsid w:val="00167217"/>
    <w:rsid w:val="0017597C"/>
    <w:rsid w:val="001830F7"/>
    <w:rsid w:val="001841F9"/>
    <w:rsid w:val="00193493"/>
    <w:rsid w:val="00196B14"/>
    <w:rsid w:val="001A0BA4"/>
    <w:rsid w:val="001A0FD2"/>
    <w:rsid w:val="001A55A4"/>
    <w:rsid w:val="001B3C83"/>
    <w:rsid w:val="001C270D"/>
    <w:rsid w:val="001D1F1C"/>
    <w:rsid w:val="001E45BA"/>
    <w:rsid w:val="001F57EF"/>
    <w:rsid w:val="00200C96"/>
    <w:rsid w:val="00202063"/>
    <w:rsid w:val="002038EA"/>
    <w:rsid w:val="0021281E"/>
    <w:rsid w:val="00212C24"/>
    <w:rsid w:val="0021564A"/>
    <w:rsid w:val="002254C5"/>
    <w:rsid w:val="00226363"/>
    <w:rsid w:val="002328AA"/>
    <w:rsid w:val="00244CA7"/>
    <w:rsid w:val="00251471"/>
    <w:rsid w:val="00266467"/>
    <w:rsid w:val="00280541"/>
    <w:rsid w:val="00284FC7"/>
    <w:rsid w:val="00287F82"/>
    <w:rsid w:val="00290192"/>
    <w:rsid w:val="002A5C0D"/>
    <w:rsid w:val="002A62D2"/>
    <w:rsid w:val="002A73F4"/>
    <w:rsid w:val="002A7641"/>
    <w:rsid w:val="002D7E04"/>
    <w:rsid w:val="002F0EAD"/>
    <w:rsid w:val="003033C7"/>
    <w:rsid w:val="00322230"/>
    <w:rsid w:val="00332D1E"/>
    <w:rsid w:val="00342D88"/>
    <w:rsid w:val="00371324"/>
    <w:rsid w:val="00381A3F"/>
    <w:rsid w:val="003839C8"/>
    <w:rsid w:val="003A6B93"/>
    <w:rsid w:val="003C6CFB"/>
    <w:rsid w:val="003D534C"/>
    <w:rsid w:val="003E3BD2"/>
    <w:rsid w:val="00400CF6"/>
    <w:rsid w:val="00406E87"/>
    <w:rsid w:val="004159DE"/>
    <w:rsid w:val="00421D19"/>
    <w:rsid w:val="00432158"/>
    <w:rsid w:val="00433256"/>
    <w:rsid w:val="00433DA3"/>
    <w:rsid w:val="0043708D"/>
    <w:rsid w:val="0044179C"/>
    <w:rsid w:val="0044423A"/>
    <w:rsid w:val="0044486C"/>
    <w:rsid w:val="00465746"/>
    <w:rsid w:val="004677DD"/>
    <w:rsid w:val="00475035"/>
    <w:rsid w:val="004750EA"/>
    <w:rsid w:val="0049785B"/>
    <w:rsid w:val="004B69A6"/>
    <w:rsid w:val="004C7ECB"/>
    <w:rsid w:val="004F4D92"/>
    <w:rsid w:val="0050239E"/>
    <w:rsid w:val="00506DAA"/>
    <w:rsid w:val="00510900"/>
    <w:rsid w:val="00511DB2"/>
    <w:rsid w:val="005247A6"/>
    <w:rsid w:val="00527319"/>
    <w:rsid w:val="005378B1"/>
    <w:rsid w:val="00541B7F"/>
    <w:rsid w:val="00544D9B"/>
    <w:rsid w:val="00550432"/>
    <w:rsid w:val="0056751B"/>
    <w:rsid w:val="00575415"/>
    <w:rsid w:val="0058151E"/>
    <w:rsid w:val="00590571"/>
    <w:rsid w:val="00592707"/>
    <w:rsid w:val="005A1952"/>
    <w:rsid w:val="005A3CA9"/>
    <w:rsid w:val="005B42D8"/>
    <w:rsid w:val="005B5F18"/>
    <w:rsid w:val="005C45E2"/>
    <w:rsid w:val="005C66A1"/>
    <w:rsid w:val="005F30B9"/>
    <w:rsid w:val="00612F59"/>
    <w:rsid w:val="00617191"/>
    <w:rsid w:val="00622A0B"/>
    <w:rsid w:val="006245E7"/>
    <w:rsid w:val="006350B5"/>
    <w:rsid w:val="00662305"/>
    <w:rsid w:val="00662636"/>
    <w:rsid w:val="00670865"/>
    <w:rsid w:val="006717F3"/>
    <w:rsid w:val="00684E23"/>
    <w:rsid w:val="006A3FB6"/>
    <w:rsid w:val="006A5E07"/>
    <w:rsid w:val="006C2BDD"/>
    <w:rsid w:val="006C3B9A"/>
    <w:rsid w:val="006C5301"/>
    <w:rsid w:val="007028BB"/>
    <w:rsid w:val="00706CA5"/>
    <w:rsid w:val="00706DF2"/>
    <w:rsid w:val="007076A2"/>
    <w:rsid w:val="007201DA"/>
    <w:rsid w:val="00723330"/>
    <w:rsid w:val="00725585"/>
    <w:rsid w:val="00767087"/>
    <w:rsid w:val="0078032E"/>
    <w:rsid w:val="00782523"/>
    <w:rsid w:val="00795BF0"/>
    <w:rsid w:val="007A142E"/>
    <w:rsid w:val="007A7616"/>
    <w:rsid w:val="007B059D"/>
    <w:rsid w:val="007B7629"/>
    <w:rsid w:val="007D52F1"/>
    <w:rsid w:val="00802998"/>
    <w:rsid w:val="00805EE3"/>
    <w:rsid w:val="00816859"/>
    <w:rsid w:val="00820E21"/>
    <w:rsid w:val="008267F5"/>
    <w:rsid w:val="00837AA4"/>
    <w:rsid w:val="00857F3B"/>
    <w:rsid w:val="00870509"/>
    <w:rsid w:val="0087101B"/>
    <w:rsid w:val="008761A4"/>
    <w:rsid w:val="00885D68"/>
    <w:rsid w:val="008860E0"/>
    <w:rsid w:val="00894DC1"/>
    <w:rsid w:val="00896522"/>
    <w:rsid w:val="008966DE"/>
    <w:rsid w:val="00896A33"/>
    <w:rsid w:val="008A7A93"/>
    <w:rsid w:val="008C2B00"/>
    <w:rsid w:val="008C3CDF"/>
    <w:rsid w:val="008D52E0"/>
    <w:rsid w:val="008D73C0"/>
    <w:rsid w:val="008F0CDA"/>
    <w:rsid w:val="008F549B"/>
    <w:rsid w:val="009009D6"/>
    <w:rsid w:val="0090348C"/>
    <w:rsid w:val="009149A3"/>
    <w:rsid w:val="00915AE1"/>
    <w:rsid w:val="00915C31"/>
    <w:rsid w:val="009166CF"/>
    <w:rsid w:val="00923AB8"/>
    <w:rsid w:val="00924C25"/>
    <w:rsid w:val="00925CAF"/>
    <w:rsid w:val="00926684"/>
    <w:rsid w:val="00936CDD"/>
    <w:rsid w:val="00947F71"/>
    <w:rsid w:val="00956913"/>
    <w:rsid w:val="00960539"/>
    <w:rsid w:val="0096444D"/>
    <w:rsid w:val="009762A4"/>
    <w:rsid w:val="00977E77"/>
    <w:rsid w:val="00984312"/>
    <w:rsid w:val="0099464D"/>
    <w:rsid w:val="00994B72"/>
    <w:rsid w:val="009A55F5"/>
    <w:rsid w:val="009A7D60"/>
    <w:rsid w:val="009B3FD4"/>
    <w:rsid w:val="009B5C9E"/>
    <w:rsid w:val="009B7691"/>
    <w:rsid w:val="009C0A9D"/>
    <w:rsid w:val="009C50A2"/>
    <w:rsid w:val="009E0497"/>
    <w:rsid w:val="009F1E0C"/>
    <w:rsid w:val="009F5E02"/>
    <w:rsid w:val="009F6042"/>
    <w:rsid w:val="00A02830"/>
    <w:rsid w:val="00A029D7"/>
    <w:rsid w:val="00A050CD"/>
    <w:rsid w:val="00A05725"/>
    <w:rsid w:val="00A11C5C"/>
    <w:rsid w:val="00A414C5"/>
    <w:rsid w:val="00A4209E"/>
    <w:rsid w:val="00A42623"/>
    <w:rsid w:val="00A45117"/>
    <w:rsid w:val="00A757B6"/>
    <w:rsid w:val="00A825B2"/>
    <w:rsid w:val="00A932F6"/>
    <w:rsid w:val="00AA7FFC"/>
    <w:rsid w:val="00AB3124"/>
    <w:rsid w:val="00AC68CD"/>
    <w:rsid w:val="00AD090D"/>
    <w:rsid w:val="00AD3877"/>
    <w:rsid w:val="00AE2843"/>
    <w:rsid w:val="00B012C2"/>
    <w:rsid w:val="00B10F6F"/>
    <w:rsid w:val="00B20175"/>
    <w:rsid w:val="00B3216F"/>
    <w:rsid w:val="00B328AC"/>
    <w:rsid w:val="00B61847"/>
    <w:rsid w:val="00B64C56"/>
    <w:rsid w:val="00B70E8F"/>
    <w:rsid w:val="00B84C6A"/>
    <w:rsid w:val="00B8503E"/>
    <w:rsid w:val="00B91020"/>
    <w:rsid w:val="00BA3215"/>
    <w:rsid w:val="00BB312E"/>
    <w:rsid w:val="00BB3470"/>
    <w:rsid w:val="00BC7CED"/>
    <w:rsid w:val="00BD17FF"/>
    <w:rsid w:val="00BD4747"/>
    <w:rsid w:val="00BE3618"/>
    <w:rsid w:val="00BF5C3D"/>
    <w:rsid w:val="00C015A7"/>
    <w:rsid w:val="00C07ADF"/>
    <w:rsid w:val="00C12767"/>
    <w:rsid w:val="00C13F35"/>
    <w:rsid w:val="00C1473E"/>
    <w:rsid w:val="00C231A4"/>
    <w:rsid w:val="00C30462"/>
    <w:rsid w:val="00C30E26"/>
    <w:rsid w:val="00C30E53"/>
    <w:rsid w:val="00C3665C"/>
    <w:rsid w:val="00C55F1F"/>
    <w:rsid w:val="00C66A07"/>
    <w:rsid w:val="00C74A3A"/>
    <w:rsid w:val="00C75563"/>
    <w:rsid w:val="00C755D5"/>
    <w:rsid w:val="00C76839"/>
    <w:rsid w:val="00C834DC"/>
    <w:rsid w:val="00C84799"/>
    <w:rsid w:val="00C90B0E"/>
    <w:rsid w:val="00C918B3"/>
    <w:rsid w:val="00C978E2"/>
    <w:rsid w:val="00CA25EB"/>
    <w:rsid w:val="00CC4AA4"/>
    <w:rsid w:val="00CC4FD9"/>
    <w:rsid w:val="00CC563E"/>
    <w:rsid w:val="00CE0EEC"/>
    <w:rsid w:val="00CF34C6"/>
    <w:rsid w:val="00CF6DD9"/>
    <w:rsid w:val="00D02A85"/>
    <w:rsid w:val="00D0706C"/>
    <w:rsid w:val="00D1077E"/>
    <w:rsid w:val="00D351E1"/>
    <w:rsid w:val="00D35BE9"/>
    <w:rsid w:val="00D467F5"/>
    <w:rsid w:val="00D64013"/>
    <w:rsid w:val="00D71740"/>
    <w:rsid w:val="00D77600"/>
    <w:rsid w:val="00D81A8C"/>
    <w:rsid w:val="00D858C5"/>
    <w:rsid w:val="00D85B60"/>
    <w:rsid w:val="00DB27EB"/>
    <w:rsid w:val="00DB455F"/>
    <w:rsid w:val="00DC6733"/>
    <w:rsid w:val="00DE0E37"/>
    <w:rsid w:val="00DE3953"/>
    <w:rsid w:val="00DF1748"/>
    <w:rsid w:val="00DF5DE1"/>
    <w:rsid w:val="00E11619"/>
    <w:rsid w:val="00E16DCD"/>
    <w:rsid w:val="00E2211E"/>
    <w:rsid w:val="00E31E4A"/>
    <w:rsid w:val="00E32E1F"/>
    <w:rsid w:val="00E34A9C"/>
    <w:rsid w:val="00E476A8"/>
    <w:rsid w:val="00E50CDE"/>
    <w:rsid w:val="00E513FB"/>
    <w:rsid w:val="00E55F57"/>
    <w:rsid w:val="00E708F1"/>
    <w:rsid w:val="00E9065E"/>
    <w:rsid w:val="00E96414"/>
    <w:rsid w:val="00EA0AE6"/>
    <w:rsid w:val="00EA20A7"/>
    <w:rsid w:val="00EB2F12"/>
    <w:rsid w:val="00EC05C5"/>
    <w:rsid w:val="00EC5B96"/>
    <w:rsid w:val="00EC7677"/>
    <w:rsid w:val="00ED25C1"/>
    <w:rsid w:val="00ED6308"/>
    <w:rsid w:val="00EE1428"/>
    <w:rsid w:val="00EE7254"/>
    <w:rsid w:val="00EF16CA"/>
    <w:rsid w:val="00EF43DA"/>
    <w:rsid w:val="00F0221A"/>
    <w:rsid w:val="00F031E9"/>
    <w:rsid w:val="00F102B5"/>
    <w:rsid w:val="00F21ED7"/>
    <w:rsid w:val="00F234E2"/>
    <w:rsid w:val="00F2757E"/>
    <w:rsid w:val="00F3448C"/>
    <w:rsid w:val="00F518A6"/>
    <w:rsid w:val="00F708AA"/>
    <w:rsid w:val="00F7337F"/>
    <w:rsid w:val="00F83421"/>
    <w:rsid w:val="00F9264D"/>
    <w:rsid w:val="00FA1E33"/>
    <w:rsid w:val="00FA47B6"/>
    <w:rsid w:val="00FA7388"/>
    <w:rsid w:val="00FB1CE1"/>
    <w:rsid w:val="00FB2C08"/>
    <w:rsid w:val="00FC50DB"/>
    <w:rsid w:val="00FD21DE"/>
    <w:rsid w:val="00FD488B"/>
    <w:rsid w:val="00FD6944"/>
    <w:rsid w:val="00FD7B15"/>
    <w:rsid w:val="00FE38C7"/>
    <w:rsid w:val="00FE44E7"/>
    <w:rsid w:val="00FE6613"/>
    <w:rsid w:val="00F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7AD1D"/>
  <w15:docId w15:val="{DE5CE2B1-D248-4E7D-90AF-47BEE9FF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D7"/>
    <w:rPr>
      <w:rFonts w:ascii="Arial" w:hAnsi="Arial"/>
      <w:sz w:val="18"/>
    </w:rPr>
  </w:style>
  <w:style w:type="paragraph" w:styleId="Heading1">
    <w:name w:val="heading 1"/>
    <w:next w:val="Normal"/>
    <w:link w:val="Heading1Char"/>
    <w:uiPriority w:val="9"/>
    <w:qFormat/>
    <w:rsid w:val="0050239E"/>
    <w:pPr>
      <w:keepNext/>
      <w:keepLines/>
      <w:spacing w:after="240"/>
      <w:outlineLvl w:val="0"/>
    </w:pPr>
    <w:rPr>
      <w:rFonts w:ascii="Arial Black" w:eastAsiaTheme="majorEastAsia" w:hAnsi="Arial Black" w:cstheme="majorBidi"/>
      <w:bCs/>
      <w:color w:val="113B5C"/>
      <w:spacing w:val="10"/>
      <w:sz w:val="36"/>
      <w:szCs w:val="28"/>
    </w:rPr>
  </w:style>
  <w:style w:type="paragraph" w:styleId="Heading2">
    <w:name w:val="heading 2"/>
    <w:basedOn w:val="Normal"/>
    <w:next w:val="Normal"/>
    <w:link w:val="Heading2Char"/>
    <w:uiPriority w:val="9"/>
    <w:unhideWhenUsed/>
    <w:qFormat/>
    <w:rsid w:val="00D71740"/>
    <w:pPr>
      <w:keepNext/>
      <w:keepLines/>
      <w:pBdr>
        <w:bottom w:val="single" w:sz="2" w:space="1" w:color="EC9000"/>
      </w:pBdr>
      <w:spacing w:before="200" w:after="120" w:line="240" w:lineRule="auto"/>
      <w:outlineLvl w:val="1"/>
    </w:pPr>
    <w:rPr>
      <w:rFonts w:eastAsiaTheme="majorEastAsia" w:cstheme="majorBidi"/>
      <w:b/>
      <w:bCs/>
      <w:color w:val="EC9000"/>
      <w:spacing w:val="10"/>
      <w:sz w:val="26"/>
      <w:szCs w:val="26"/>
    </w:rPr>
  </w:style>
  <w:style w:type="paragraph" w:styleId="Heading3">
    <w:name w:val="heading 3"/>
    <w:next w:val="Normal"/>
    <w:link w:val="Heading3Char"/>
    <w:uiPriority w:val="9"/>
    <w:unhideWhenUsed/>
    <w:qFormat/>
    <w:rsid w:val="00956913"/>
    <w:pPr>
      <w:keepNext/>
      <w:keepLines/>
      <w:spacing w:before="200" w:after="0"/>
      <w:outlineLvl w:val="2"/>
    </w:pPr>
    <w:rPr>
      <w:rFonts w:ascii="Arial" w:eastAsiaTheme="majorEastAsia" w:hAnsi="Arial" w:cstheme="majorBidi"/>
      <w:b/>
      <w:bCs/>
      <w:color w:val="434343"/>
      <w:sz w:val="21"/>
    </w:rPr>
  </w:style>
  <w:style w:type="paragraph" w:styleId="Heading4">
    <w:name w:val="heading 4"/>
    <w:basedOn w:val="Normal"/>
    <w:next w:val="Normal"/>
    <w:link w:val="Heading4Char"/>
    <w:uiPriority w:val="9"/>
    <w:semiHidden/>
    <w:unhideWhenUsed/>
    <w:qFormat/>
    <w:rsid w:val="00015000"/>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6F"/>
  </w:style>
  <w:style w:type="paragraph" w:styleId="Footer">
    <w:name w:val="footer"/>
    <w:basedOn w:val="Normal"/>
    <w:link w:val="FooterChar"/>
    <w:uiPriority w:val="99"/>
    <w:unhideWhenUsed/>
    <w:rsid w:val="00B3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6F"/>
  </w:style>
  <w:style w:type="paragraph" w:styleId="BalloonText">
    <w:name w:val="Balloon Text"/>
    <w:basedOn w:val="Normal"/>
    <w:link w:val="BalloonTextChar"/>
    <w:uiPriority w:val="99"/>
    <w:semiHidden/>
    <w:unhideWhenUsed/>
    <w:rsid w:val="00B3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6F"/>
    <w:rPr>
      <w:rFonts w:ascii="Tahoma" w:hAnsi="Tahoma" w:cs="Tahoma"/>
      <w:sz w:val="16"/>
      <w:szCs w:val="16"/>
    </w:rPr>
  </w:style>
  <w:style w:type="character" w:customStyle="1" w:styleId="Heading1Char">
    <w:name w:val="Heading 1 Char"/>
    <w:basedOn w:val="DefaultParagraphFont"/>
    <w:link w:val="Heading1"/>
    <w:uiPriority w:val="9"/>
    <w:rsid w:val="0050239E"/>
    <w:rPr>
      <w:rFonts w:ascii="Arial Black" w:eastAsiaTheme="majorEastAsia" w:hAnsi="Arial Black" w:cstheme="majorBidi"/>
      <w:bCs/>
      <w:color w:val="113B5C"/>
      <w:spacing w:val="10"/>
      <w:sz w:val="36"/>
      <w:szCs w:val="28"/>
    </w:rPr>
  </w:style>
  <w:style w:type="character" w:customStyle="1" w:styleId="Heading2Char">
    <w:name w:val="Heading 2 Char"/>
    <w:basedOn w:val="DefaultParagraphFont"/>
    <w:link w:val="Heading2"/>
    <w:uiPriority w:val="9"/>
    <w:rsid w:val="00D71740"/>
    <w:rPr>
      <w:rFonts w:ascii="Arial" w:eastAsiaTheme="majorEastAsia" w:hAnsi="Arial" w:cstheme="majorBidi"/>
      <w:b/>
      <w:bCs/>
      <w:color w:val="EC9000"/>
      <w:spacing w:val="10"/>
      <w:sz w:val="26"/>
      <w:szCs w:val="26"/>
    </w:rPr>
  </w:style>
  <w:style w:type="character" w:customStyle="1" w:styleId="Heading3Char">
    <w:name w:val="Heading 3 Char"/>
    <w:basedOn w:val="DefaultParagraphFont"/>
    <w:link w:val="Heading3"/>
    <w:uiPriority w:val="9"/>
    <w:rsid w:val="00956913"/>
    <w:rPr>
      <w:rFonts w:ascii="Arial" w:eastAsiaTheme="majorEastAsia" w:hAnsi="Arial" w:cstheme="majorBidi"/>
      <w:b/>
      <w:bCs/>
      <w:color w:val="434343"/>
      <w:sz w:val="21"/>
    </w:rPr>
  </w:style>
  <w:style w:type="character" w:styleId="Strong">
    <w:name w:val="Strong"/>
    <w:basedOn w:val="DefaultParagraphFont"/>
    <w:uiPriority w:val="22"/>
    <w:qFormat/>
    <w:rsid w:val="00AB3124"/>
    <w:rPr>
      <w:b/>
      <w:bCs/>
    </w:rPr>
  </w:style>
  <w:style w:type="paragraph" w:styleId="ListBullet">
    <w:name w:val="List Bullet"/>
    <w:uiPriority w:val="99"/>
    <w:unhideWhenUsed/>
    <w:rsid w:val="0050239E"/>
    <w:pPr>
      <w:numPr>
        <w:numId w:val="1"/>
      </w:numPr>
      <w:tabs>
        <w:tab w:val="left" w:pos="216"/>
      </w:tabs>
      <w:ind w:left="216" w:hanging="216"/>
      <w:contextualSpacing/>
    </w:pPr>
    <w:rPr>
      <w:rFonts w:ascii="Arial" w:hAnsi="Arial"/>
      <w:sz w:val="18"/>
    </w:rPr>
  </w:style>
  <w:style w:type="character" w:customStyle="1" w:styleId="Heading4Char">
    <w:name w:val="Heading 4 Char"/>
    <w:basedOn w:val="DefaultParagraphFont"/>
    <w:link w:val="Heading4"/>
    <w:uiPriority w:val="9"/>
    <w:semiHidden/>
    <w:rsid w:val="00015000"/>
    <w:rPr>
      <w:rFonts w:ascii="Arial" w:eastAsiaTheme="majorEastAsia" w:hAnsi="Arial" w:cstheme="majorBidi"/>
      <w:b/>
      <w:bCs/>
      <w:i/>
      <w:iCs/>
      <w:sz w:val="18"/>
    </w:rPr>
  </w:style>
  <w:style w:type="paragraph" w:styleId="BodyText2">
    <w:name w:val="Body Text 2"/>
    <w:basedOn w:val="Normal"/>
    <w:link w:val="BodyText2Char"/>
    <w:uiPriority w:val="99"/>
    <w:unhideWhenUsed/>
    <w:rsid w:val="000644D7"/>
    <w:pPr>
      <w:spacing w:after="120" w:line="480" w:lineRule="auto"/>
    </w:pPr>
  </w:style>
  <w:style w:type="character" w:customStyle="1" w:styleId="BodyText2Char">
    <w:name w:val="Body Text 2 Char"/>
    <w:basedOn w:val="DefaultParagraphFont"/>
    <w:link w:val="BodyText2"/>
    <w:uiPriority w:val="99"/>
    <w:rsid w:val="000644D7"/>
    <w:rPr>
      <w:rFonts w:ascii="Arial" w:hAnsi="Arial"/>
      <w:sz w:val="18"/>
    </w:rPr>
  </w:style>
  <w:style w:type="paragraph" w:styleId="BodyText">
    <w:name w:val="Body Text"/>
    <w:basedOn w:val="Normal"/>
    <w:link w:val="BodyTextChar"/>
    <w:uiPriority w:val="99"/>
    <w:unhideWhenUsed/>
    <w:rsid w:val="000644D7"/>
    <w:pPr>
      <w:spacing w:after="120"/>
    </w:pPr>
  </w:style>
  <w:style w:type="character" w:customStyle="1" w:styleId="BodyTextChar">
    <w:name w:val="Body Text Char"/>
    <w:basedOn w:val="DefaultParagraphFont"/>
    <w:link w:val="BodyText"/>
    <w:uiPriority w:val="99"/>
    <w:rsid w:val="000644D7"/>
    <w:rPr>
      <w:rFonts w:ascii="Arial" w:hAnsi="Arial"/>
      <w:sz w:val="18"/>
    </w:rPr>
  </w:style>
  <w:style w:type="paragraph" w:styleId="BodyText3">
    <w:name w:val="Body Text 3"/>
    <w:basedOn w:val="Normal"/>
    <w:link w:val="BodyText3Char"/>
    <w:uiPriority w:val="99"/>
    <w:unhideWhenUsed/>
    <w:rsid w:val="000644D7"/>
    <w:pPr>
      <w:spacing w:after="120"/>
    </w:pPr>
    <w:rPr>
      <w:sz w:val="16"/>
      <w:szCs w:val="16"/>
    </w:rPr>
  </w:style>
  <w:style w:type="character" w:customStyle="1" w:styleId="BodyText3Char">
    <w:name w:val="Body Text 3 Char"/>
    <w:basedOn w:val="DefaultParagraphFont"/>
    <w:link w:val="BodyText3"/>
    <w:uiPriority w:val="99"/>
    <w:rsid w:val="000644D7"/>
    <w:rPr>
      <w:rFonts w:ascii="Arial" w:hAnsi="Arial"/>
      <w:sz w:val="16"/>
      <w:szCs w:val="16"/>
    </w:rPr>
  </w:style>
  <w:style w:type="paragraph" w:styleId="BodyTextIndent">
    <w:name w:val="Body Text Indent"/>
    <w:basedOn w:val="Normal"/>
    <w:link w:val="BodyTextIndentChar"/>
    <w:uiPriority w:val="99"/>
    <w:semiHidden/>
    <w:unhideWhenUsed/>
    <w:rsid w:val="001830F7"/>
    <w:pPr>
      <w:spacing w:after="120"/>
      <w:ind w:left="360"/>
    </w:pPr>
  </w:style>
  <w:style w:type="character" w:customStyle="1" w:styleId="BodyTextIndentChar">
    <w:name w:val="Body Text Indent Char"/>
    <w:basedOn w:val="DefaultParagraphFont"/>
    <w:link w:val="BodyTextIndent"/>
    <w:uiPriority w:val="99"/>
    <w:semiHidden/>
    <w:rsid w:val="001830F7"/>
    <w:rPr>
      <w:rFonts w:ascii="Arial" w:hAnsi="Arial"/>
      <w:sz w:val="18"/>
    </w:rPr>
  </w:style>
  <w:style w:type="paragraph" w:customStyle="1" w:styleId="bullet2">
    <w:name w:val="bullet2"/>
    <w:basedOn w:val="Normal"/>
    <w:rsid w:val="001830F7"/>
    <w:pPr>
      <w:numPr>
        <w:numId w:val="7"/>
      </w:numPr>
      <w:tabs>
        <w:tab w:val="clear" w:pos="360"/>
        <w:tab w:val="num" w:pos="252"/>
      </w:tabs>
      <w:spacing w:before="60" w:after="60" w:line="300" w:lineRule="exact"/>
      <w:ind w:left="619" w:hanging="360"/>
    </w:pPr>
    <w:rPr>
      <w:rFonts w:eastAsia="Times New Roman" w:cs="Times New Roman"/>
      <w:szCs w:val="20"/>
    </w:rPr>
  </w:style>
  <w:style w:type="character" w:styleId="Hyperlink">
    <w:name w:val="Hyperlink"/>
    <w:basedOn w:val="DefaultParagraphFont"/>
    <w:uiPriority w:val="99"/>
    <w:unhideWhenUsed/>
    <w:rsid w:val="00947F71"/>
    <w:rPr>
      <w:color w:val="0000FF" w:themeColor="hyperlink"/>
      <w:u w:val="single"/>
    </w:rPr>
  </w:style>
  <w:style w:type="paragraph" w:styleId="ListParagraph">
    <w:name w:val="List Paragraph"/>
    <w:basedOn w:val="Normal"/>
    <w:qFormat/>
    <w:rsid w:val="00280541"/>
    <w:pPr>
      <w:ind w:left="720"/>
      <w:contextualSpacing/>
    </w:pPr>
  </w:style>
  <w:style w:type="table" w:styleId="TableGrid">
    <w:name w:val="Table Grid"/>
    <w:basedOn w:val="TableNormal"/>
    <w:rsid w:val="00280541"/>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28BB"/>
    <w:pPr>
      <w:spacing w:after="0" w:line="240" w:lineRule="auto"/>
    </w:pPr>
    <w:rPr>
      <w:rFonts w:ascii="Arial" w:hAnsi="Arial"/>
      <w:sz w:val="18"/>
    </w:rPr>
  </w:style>
  <w:style w:type="paragraph" w:customStyle="1" w:styleId="Textdot">
    <w:name w:val="Text dot"/>
    <w:basedOn w:val="Normal"/>
    <w:rsid w:val="009B7691"/>
    <w:pPr>
      <w:numPr>
        <w:numId w:val="29"/>
      </w:numPr>
      <w:tabs>
        <w:tab w:val="left" w:pos="262"/>
        <w:tab w:val="left" w:pos="10725"/>
      </w:tabs>
      <w:spacing w:before="60" w:after="60" w:line="240" w:lineRule="auto"/>
    </w:pPr>
    <w:rPr>
      <w:rFonts w:eastAsia="Times New Roman" w:cs="Arial"/>
      <w:color w:val="000000"/>
      <w:szCs w:val="18"/>
      <w:lang w:val="en-AU"/>
    </w:rPr>
  </w:style>
  <w:style w:type="paragraph" w:customStyle="1" w:styleId="Textdotdot">
    <w:name w:val="Text dot dot"/>
    <w:basedOn w:val="Textdot"/>
    <w:rsid w:val="009B7691"/>
    <w:pPr>
      <w:numPr>
        <w:ilvl w:val="1"/>
      </w:numPr>
    </w:pPr>
  </w:style>
  <w:style w:type="character" w:styleId="Emphasis">
    <w:name w:val="Emphasis"/>
    <w:basedOn w:val="DefaultParagraphFont"/>
    <w:uiPriority w:val="20"/>
    <w:qFormat/>
    <w:rsid w:val="00FD4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0697">
      <w:bodyDiv w:val="1"/>
      <w:marLeft w:val="0"/>
      <w:marRight w:val="0"/>
      <w:marTop w:val="0"/>
      <w:marBottom w:val="0"/>
      <w:divBdr>
        <w:top w:val="none" w:sz="0" w:space="0" w:color="auto"/>
        <w:left w:val="none" w:sz="0" w:space="0" w:color="auto"/>
        <w:bottom w:val="none" w:sz="0" w:space="0" w:color="auto"/>
        <w:right w:val="none" w:sz="0" w:space="0" w:color="auto"/>
      </w:divBdr>
    </w:div>
    <w:div w:id="5092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nz@gen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6133-2269-4783-B7C7-0D6DC99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Gen Re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JMACZYS</dc:creator>
  <cp:lastModifiedBy>Jessica Ippolito</cp:lastModifiedBy>
  <cp:revision>2</cp:revision>
  <cp:lastPrinted>2019-11-27T02:58:00Z</cp:lastPrinted>
  <dcterms:created xsi:type="dcterms:W3CDTF">2021-09-27T00:14:00Z</dcterms:created>
  <dcterms:modified xsi:type="dcterms:W3CDTF">2021-09-27T00:14:00Z</dcterms:modified>
</cp:coreProperties>
</file>